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77814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36C67DD8" w14:textId="77777777" w:rsidR="00C07B1A" w:rsidRDefault="00C07B1A">
      <w:pPr>
        <w:rPr>
          <w:rFonts w:ascii="Arial" w:hAnsi="Arial" w:cs="Arial"/>
        </w:rPr>
      </w:pPr>
    </w:p>
    <w:p w14:paraId="77D6947E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E0B9B7B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0BAE36DC" w14:textId="77777777" w:rsidTr="002635B8">
        <w:trPr>
          <w:cantSplit/>
        </w:trPr>
        <w:tc>
          <w:tcPr>
            <w:tcW w:w="1102" w:type="dxa"/>
          </w:tcPr>
          <w:p w14:paraId="1E58CBAD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4F8A676A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24A60654" w14:textId="77777777" w:rsidTr="002635B8">
        <w:trPr>
          <w:cantSplit/>
          <w:trHeight w:val="4041"/>
        </w:trPr>
        <w:tc>
          <w:tcPr>
            <w:tcW w:w="1102" w:type="dxa"/>
          </w:tcPr>
          <w:p w14:paraId="357B583C" w14:textId="77777777" w:rsidR="0082158A" w:rsidRDefault="00C07B1A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57F4C61E" w14:textId="77777777" w:rsidR="00F80474" w:rsidRDefault="00F80474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  <w:p w14:paraId="6461624F" w14:textId="77777777" w:rsidR="00F80474" w:rsidRDefault="00F80474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  <w:p w14:paraId="32CADEE5" w14:textId="77777777" w:rsidR="002635B8" w:rsidRDefault="002635B8" w:rsidP="002635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E3F28E" w14:textId="77777777" w:rsidR="002635B8" w:rsidRDefault="002635B8" w:rsidP="002635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8E3239" w14:textId="77777777" w:rsidR="002635B8" w:rsidRDefault="002635B8" w:rsidP="002635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CAD0E" w14:textId="77777777" w:rsidR="002635B8" w:rsidRDefault="002635B8" w:rsidP="002635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C7E19D" w14:textId="60DD1A09" w:rsidR="00F80474" w:rsidRDefault="00F80474" w:rsidP="00D558AA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</w:p>
          <w:p w14:paraId="23270EE4" w14:textId="77777777" w:rsidR="00F80474" w:rsidRDefault="00F80474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  <w:p w14:paraId="2C7305EA" w14:textId="77777777" w:rsidR="00D558AA" w:rsidRDefault="00D558AA" w:rsidP="00D558A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B6A79E" w14:textId="4726D3C0" w:rsidR="00F80474" w:rsidRDefault="00F80474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49286D" w14:textId="77777777" w:rsidR="00D558AA" w:rsidRDefault="00D558AA" w:rsidP="002635B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  <w:p w14:paraId="0EA090C7" w14:textId="77777777" w:rsidR="00D558AA" w:rsidRDefault="00D558AA" w:rsidP="00D558A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DED817" w14:textId="77777777" w:rsidR="00D558AA" w:rsidRDefault="00D558AA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  <w:p w14:paraId="6AA60FB2" w14:textId="77777777" w:rsidR="00D558AA" w:rsidRDefault="00D558AA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  <w:p w14:paraId="4014D43B" w14:textId="7FB51333" w:rsidR="002635B8" w:rsidRPr="0082158A" w:rsidRDefault="002635B8" w:rsidP="00F80474">
            <w:pPr>
              <w:spacing w:before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8816" w:type="dxa"/>
            <w:gridSpan w:val="8"/>
          </w:tcPr>
          <w:p w14:paraId="7A1EA828" w14:textId="77777777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 xml:space="preserve">ORIGINAL </w:t>
            </w:r>
          </w:p>
          <w:p w14:paraId="052606BD" w14:textId="77777777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>REMOVIDO O MANÔMETRO CONFORME GEOPEM</w:t>
            </w:r>
          </w:p>
          <w:p w14:paraId="79E1C262" w14:textId="1B4A4391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>AJUSTADA A PRESSÃO DE SAÍDA PARA (</w:t>
            </w:r>
            <w:r w:rsidR="005605F6">
              <w:rPr>
                <w:rFonts w:ascii="Arial" w:hAnsi="Arial" w:cs="Arial"/>
                <w:sz w:val="24"/>
                <w:szCs w:val="24"/>
              </w:rPr>
              <w:t>0</w:t>
            </w:r>
            <w:r w:rsidRPr="00F80474">
              <w:rPr>
                <w:rFonts w:ascii="Arial" w:hAnsi="Arial" w:cs="Arial"/>
                <w:sz w:val="24"/>
                <w:szCs w:val="24"/>
              </w:rPr>
              <w:t>,5 A 2,0 BAR)</w:t>
            </w:r>
            <w:r w:rsidR="002635B8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F80474">
              <w:rPr>
                <w:rFonts w:ascii="Arial" w:hAnsi="Arial" w:cs="Arial"/>
                <w:sz w:val="24"/>
                <w:szCs w:val="24"/>
              </w:rPr>
              <w:t>ALTERAÇÃO NA COR DA PINTURA PARA PRETO E ALARANJADO (RAL2002)</w:t>
            </w:r>
            <w:r w:rsidR="002635B8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F80474">
              <w:rPr>
                <w:rFonts w:ascii="Arial" w:hAnsi="Arial" w:cs="Arial"/>
                <w:sz w:val="24"/>
                <w:szCs w:val="24"/>
              </w:rPr>
              <w:t>ALTERAÇÃO NO MATERIAL PARA VÁLVULA DE PRESSÃO E VALVULA DE BLOQUEIO PARA ZAMAC OU ALUMÍNIO.</w:t>
            </w:r>
            <w:r w:rsidR="002635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0474">
              <w:rPr>
                <w:rFonts w:ascii="Arial" w:hAnsi="Arial" w:cs="Arial"/>
                <w:sz w:val="24"/>
                <w:szCs w:val="24"/>
              </w:rPr>
              <w:t xml:space="preserve">MODIFICAÇÃO NO DISPOSITIVO DE REGULAGEM DE </w:t>
            </w:r>
            <w:r w:rsidR="00D34405" w:rsidRPr="00F80474">
              <w:rPr>
                <w:rFonts w:ascii="Arial" w:hAnsi="Arial" w:cs="Arial"/>
                <w:sz w:val="24"/>
                <w:szCs w:val="24"/>
              </w:rPr>
              <w:t>PRESSÃO -</w:t>
            </w:r>
            <w:r w:rsidRPr="00F80474">
              <w:rPr>
                <w:rFonts w:ascii="Arial" w:hAnsi="Arial" w:cs="Arial"/>
                <w:sz w:val="24"/>
                <w:szCs w:val="24"/>
              </w:rPr>
              <w:t xml:space="preserve"> ITEM 4.1.1. PARA INTERNO E </w:t>
            </w:r>
            <w:r w:rsidRPr="002635B8">
              <w:rPr>
                <w:rFonts w:ascii="Arial" w:hAnsi="Arial" w:cs="Arial"/>
                <w:sz w:val="24"/>
                <w:szCs w:val="24"/>
              </w:rPr>
              <w:t>MANUAL.</w:t>
            </w:r>
          </w:p>
          <w:p w14:paraId="64EB186B" w14:textId="23F998BC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 xml:space="preserve">ALTERAÇÃO DE </w:t>
            </w:r>
            <w:r w:rsidR="00D34405" w:rsidRPr="00F80474">
              <w:rPr>
                <w:rFonts w:ascii="Arial" w:hAnsi="Arial" w:cs="Arial"/>
                <w:sz w:val="24"/>
                <w:szCs w:val="24"/>
              </w:rPr>
              <w:t>PINTURA DE</w:t>
            </w:r>
            <w:r w:rsidRPr="00F80474">
              <w:rPr>
                <w:rFonts w:ascii="Arial" w:hAnsi="Arial" w:cs="Arial"/>
                <w:sz w:val="24"/>
                <w:szCs w:val="24"/>
              </w:rPr>
              <w:t xml:space="preserve"> ACORDO COM A PS_151: 4.1.13.</w:t>
            </w:r>
          </w:p>
          <w:p w14:paraId="773A5EDA" w14:textId="755E8BD1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>INSERIDO EXIGÊNCIA DE FORNECIMENTO DO MANUAL DE OPERAÇÃO E MANUTENÇÃO</w:t>
            </w:r>
            <w:r w:rsidR="002635B8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F80474">
              <w:rPr>
                <w:rFonts w:ascii="Arial" w:hAnsi="Arial" w:cs="Arial"/>
                <w:sz w:val="24"/>
                <w:szCs w:val="24"/>
              </w:rPr>
              <w:t>ALTERAÇÃO E INCLUSÃO REFRENTE AOS ITENS 4.1.14 E 4.1.15.</w:t>
            </w:r>
          </w:p>
          <w:p w14:paraId="1555B77A" w14:textId="71BF7CC6" w:rsidR="00F80474" w:rsidRPr="00F80474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>ALTERAÇÃO NA FAIXA DE REGUL</w:t>
            </w:r>
            <w:r w:rsidR="00457285">
              <w:rPr>
                <w:rFonts w:ascii="Arial" w:hAnsi="Arial" w:cs="Arial"/>
                <w:sz w:val="24"/>
                <w:szCs w:val="24"/>
              </w:rPr>
              <w:t>A</w:t>
            </w:r>
            <w:r w:rsidRPr="00F80474">
              <w:rPr>
                <w:rFonts w:ascii="Arial" w:hAnsi="Arial" w:cs="Arial"/>
                <w:sz w:val="24"/>
                <w:szCs w:val="24"/>
              </w:rPr>
              <w:t>GEM DA PRESSSÃO DE (0,5 A 2,0) BAR, EXTERNO E MANUAL – ITEM 4.1.</w:t>
            </w:r>
          </w:p>
          <w:p w14:paraId="146C748D" w14:textId="77777777" w:rsidR="00C310A9" w:rsidRDefault="00F80474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0474">
              <w:rPr>
                <w:rFonts w:ascii="Arial" w:hAnsi="Arial" w:cs="Arial"/>
                <w:sz w:val="24"/>
                <w:szCs w:val="24"/>
              </w:rPr>
              <w:t>INTRODUZIDO OS ITENS 2.1.1 E 2.1.2</w:t>
            </w:r>
          </w:p>
          <w:p w14:paraId="749D9D43" w14:textId="77777777" w:rsidR="00D558AA" w:rsidRDefault="00D558AA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635B8">
              <w:rPr>
                <w:rFonts w:ascii="Arial" w:hAnsi="Arial" w:cs="Arial"/>
                <w:sz w:val="24"/>
                <w:szCs w:val="24"/>
              </w:rPr>
              <w:t>REVISADO ESTRUTURA E FORMATAÇÃO</w:t>
            </w:r>
          </w:p>
          <w:p w14:paraId="0F2890BA" w14:textId="77777777" w:rsidR="002635B8" w:rsidRDefault="002635B8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MODIFICAÇÃO DOS ITENS 4.2.14 E 4.2.16</w:t>
            </w:r>
          </w:p>
          <w:p w14:paraId="1FC005AA" w14:textId="7FF71306" w:rsidR="002635B8" w:rsidRPr="002635B8" w:rsidRDefault="002635B8" w:rsidP="00F80474">
            <w:pPr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35B8" w14:paraId="3F11128F" w14:textId="77777777" w:rsidTr="002635B8">
        <w:trPr>
          <w:cantSplit/>
          <w:trHeight w:val="149"/>
        </w:trPr>
        <w:tc>
          <w:tcPr>
            <w:tcW w:w="2204" w:type="dxa"/>
            <w:gridSpan w:val="2"/>
          </w:tcPr>
          <w:p w14:paraId="104D8781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954222E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7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7"/>
          </w:p>
        </w:tc>
        <w:tc>
          <w:tcPr>
            <w:tcW w:w="1102" w:type="dxa"/>
          </w:tcPr>
          <w:p w14:paraId="7BAFE8AB" w14:textId="1161B318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2" w:type="dxa"/>
          </w:tcPr>
          <w:p w14:paraId="267DDD89" w14:textId="2E3301B3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>REV.</w:t>
            </w:r>
            <w:r>
              <w:rPr>
                <w:rFonts w:ascii="Arial" w:hAnsi="Arial" w:cs="Arial"/>
                <w:sz w:val="16"/>
                <w:szCs w:val="16"/>
              </w:rPr>
              <w:t xml:space="preserve"> D</w:t>
            </w:r>
          </w:p>
        </w:tc>
        <w:tc>
          <w:tcPr>
            <w:tcW w:w="1102" w:type="dxa"/>
          </w:tcPr>
          <w:p w14:paraId="45A89C86" w14:textId="08FF5A4A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02" w:type="dxa"/>
          </w:tcPr>
          <w:p w14:paraId="70898CA8" w14:textId="376E1E4D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02" w:type="dxa"/>
          </w:tcPr>
          <w:p w14:paraId="67E5E9E9" w14:textId="4383D72F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102" w:type="dxa"/>
          </w:tcPr>
          <w:p w14:paraId="7A4B8A99" w14:textId="70058D5E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8" w:name="_Toc416236934"/>
            <w:bookmarkStart w:id="9" w:name="_Toc416237270"/>
            <w:bookmarkStart w:id="10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8"/>
            <w:bookmarkEnd w:id="9"/>
            <w:bookmarkEnd w:id="10"/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</w:tr>
      <w:tr w:rsidR="002635B8" w14:paraId="126C67B6" w14:textId="77777777" w:rsidTr="002635B8">
        <w:trPr>
          <w:cantSplit/>
          <w:trHeight w:val="213"/>
        </w:trPr>
        <w:tc>
          <w:tcPr>
            <w:tcW w:w="2204" w:type="dxa"/>
            <w:gridSpan w:val="2"/>
          </w:tcPr>
          <w:p w14:paraId="0D01BEE9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1" w:name="_Toc416236935"/>
            <w:bookmarkStart w:id="12" w:name="_Toc416237271"/>
            <w:bookmarkStart w:id="13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11"/>
            <w:bookmarkEnd w:id="12"/>
            <w:bookmarkEnd w:id="13"/>
          </w:p>
        </w:tc>
        <w:tc>
          <w:tcPr>
            <w:tcW w:w="1102" w:type="dxa"/>
            <w:vAlign w:val="center"/>
          </w:tcPr>
          <w:p w14:paraId="1705A4A6" w14:textId="77777777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09/04/2013</w:t>
            </w:r>
          </w:p>
        </w:tc>
        <w:tc>
          <w:tcPr>
            <w:tcW w:w="1102" w:type="dxa"/>
            <w:vAlign w:val="center"/>
          </w:tcPr>
          <w:p w14:paraId="4E8A2A07" w14:textId="28BF6BD1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27/08/2015</w:t>
            </w:r>
          </w:p>
        </w:tc>
        <w:tc>
          <w:tcPr>
            <w:tcW w:w="1102" w:type="dxa"/>
            <w:vAlign w:val="center"/>
          </w:tcPr>
          <w:p w14:paraId="257B3173" w14:textId="2B07B3BA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15/10/2015</w:t>
            </w:r>
          </w:p>
        </w:tc>
        <w:tc>
          <w:tcPr>
            <w:tcW w:w="1102" w:type="dxa"/>
            <w:vAlign w:val="center"/>
          </w:tcPr>
          <w:p w14:paraId="0224D9A1" w14:textId="0562FDEE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11/11/2015</w:t>
            </w:r>
          </w:p>
        </w:tc>
        <w:tc>
          <w:tcPr>
            <w:tcW w:w="1102" w:type="dxa"/>
            <w:tcBorders>
              <w:bottom w:val="nil"/>
            </w:tcBorders>
            <w:vAlign w:val="center"/>
          </w:tcPr>
          <w:p w14:paraId="5ABDA897" w14:textId="3BC77A39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20/11/2017</w:t>
            </w:r>
          </w:p>
        </w:tc>
        <w:tc>
          <w:tcPr>
            <w:tcW w:w="1102" w:type="dxa"/>
            <w:vAlign w:val="center"/>
          </w:tcPr>
          <w:p w14:paraId="38F97E0D" w14:textId="582DF904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27/11/2018</w:t>
            </w:r>
          </w:p>
        </w:tc>
        <w:tc>
          <w:tcPr>
            <w:tcW w:w="1102" w:type="dxa"/>
            <w:vAlign w:val="center"/>
          </w:tcPr>
          <w:p w14:paraId="5665975B" w14:textId="0A1F2AFD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06/11/2023</w:t>
            </w:r>
          </w:p>
        </w:tc>
      </w:tr>
      <w:tr w:rsidR="002635B8" w14:paraId="78C15870" w14:textId="77777777" w:rsidTr="002635B8">
        <w:trPr>
          <w:cantSplit/>
          <w:trHeight w:val="411"/>
        </w:trPr>
        <w:tc>
          <w:tcPr>
            <w:tcW w:w="2204" w:type="dxa"/>
            <w:gridSpan w:val="2"/>
          </w:tcPr>
          <w:p w14:paraId="63D368F0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4" w:name="_Toc416236936"/>
            <w:bookmarkStart w:id="15" w:name="_Toc416237272"/>
            <w:bookmarkStart w:id="16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14"/>
            <w:bookmarkEnd w:id="15"/>
            <w:bookmarkEnd w:id="16"/>
          </w:p>
        </w:tc>
        <w:tc>
          <w:tcPr>
            <w:tcW w:w="1102" w:type="dxa"/>
            <w:vAlign w:val="center"/>
          </w:tcPr>
          <w:p w14:paraId="406DA564" w14:textId="77777777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vAlign w:val="center"/>
          </w:tcPr>
          <w:p w14:paraId="496EBDE0" w14:textId="621CD55D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  <w:vAlign w:val="center"/>
          </w:tcPr>
          <w:p w14:paraId="38771E55" w14:textId="2EA4DF3E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vAlign w:val="center"/>
          </w:tcPr>
          <w:p w14:paraId="4CD36231" w14:textId="70A5D9B8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46ADE4C" w14:textId="46A90186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vAlign w:val="center"/>
          </w:tcPr>
          <w:p w14:paraId="72DEE40C" w14:textId="5886A2BD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AFONSO</w:t>
            </w:r>
          </w:p>
        </w:tc>
        <w:tc>
          <w:tcPr>
            <w:tcW w:w="1102" w:type="dxa"/>
            <w:vAlign w:val="center"/>
          </w:tcPr>
          <w:p w14:paraId="6BDF836A" w14:textId="64A55833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</w:tr>
      <w:tr w:rsidR="002635B8" w14:paraId="4062C22F" w14:textId="77777777" w:rsidTr="002635B8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2C6AC649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17" w:name="_Toc416236937"/>
            <w:bookmarkStart w:id="18" w:name="_Toc416237273"/>
            <w:bookmarkStart w:id="19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17"/>
            <w:bookmarkEnd w:id="18"/>
            <w:bookmarkEnd w:id="19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745B344" w14:textId="77777777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67FAFBE3" w14:textId="5B848751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GAZZANEO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29E188C" w14:textId="1623F6DA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620679C" w14:textId="2E19D38C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DISLEY</w:t>
            </w: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vAlign w:val="center"/>
          </w:tcPr>
          <w:p w14:paraId="4433A0B7" w14:textId="2AA9E2B4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0BA96C8B" w14:textId="67F12693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DB5BEB9" w14:textId="4363C848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</w:t>
            </w:r>
          </w:p>
        </w:tc>
      </w:tr>
      <w:tr w:rsidR="002635B8" w14:paraId="1803B08A" w14:textId="77777777" w:rsidTr="002635B8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4C08" w14:textId="77777777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0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20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A946" w14:textId="77777777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9827" w14:textId="252A9C93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F312" w14:textId="29053503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F0C0" w14:textId="7D265BED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259E">
              <w:rPr>
                <w:rFonts w:ascii="Arial" w:hAnsi="Arial" w:cs="Arial"/>
                <w:sz w:val="16"/>
                <w:szCs w:val="16"/>
              </w:rPr>
              <w:t>GUSTAVO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CF38" w14:textId="29D8F47F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462C" w14:textId="40F1244D" w:rsidR="002635B8" w:rsidRPr="00A4259E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F3FC" w14:textId="30D09C66" w:rsidR="002635B8" w:rsidRPr="00AC5515" w:rsidRDefault="002635B8" w:rsidP="002635B8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VICTOR</w:t>
            </w:r>
          </w:p>
        </w:tc>
      </w:tr>
    </w:tbl>
    <w:p w14:paraId="60985521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4F06B944" w14:textId="77777777" w:rsidR="00D755E9" w:rsidRPr="00791CFC" w:rsidRDefault="00D755E9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lastRenderedPageBreak/>
        <w:t xml:space="preserve">DEFINIÇÕES </w:t>
      </w:r>
    </w:p>
    <w:p w14:paraId="4FFE3D38" w14:textId="77777777" w:rsidR="00D755E9" w:rsidRPr="005042AC" w:rsidRDefault="00FC3922" w:rsidP="00FC3922">
      <w:pPr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  <w:bCs/>
          <w:caps/>
        </w:rPr>
      </w:pPr>
      <w:r w:rsidRPr="005042AC">
        <w:rPr>
          <w:rFonts w:ascii="Arial" w:hAnsi="Arial" w:cs="Arial"/>
          <w:bCs/>
          <w:caps/>
        </w:rPr>
        <w:t xml:space="preserve">Regulador de pressão com </w:t>
      </w:r>
      <w:r w:rsidR="005042AC" w:rsidRPr="005042AC">
        <w:rPr>
          <w:rFonts w:ascii="Arial" w:hAnsi="Arial" w:cs="Arial"/>
          <w:bCs/>
          <w:caps/>
        </w:rPr>
        <w:t>dispositivo regulável de bloqueio por sobrepressão (opso)</w:t>
      </w:r>
      <w:r w:rsidRPr="005042AC">
        <w:rPr>
          <w:rFonts w:ascii="Arial" w:hAnsi="Arial" w:cs="Arial"/>
          <w:bCs/>
          <w:caps/>
        </w:rPr>
        <w:t xml:space="preserve"> que possibilite ajustar a pressão </w:t>
      </w:r>
      <w:r w:rsidR="005042AC" w:rsidRPr="005042AC">
        <w:rPr>
          <w:rFonts w:ascii="Arial" w:hAnsi="Arial" w:cs="Arial"/>
          <w:bCs/>
          <w:caps/>
        </w:rPr>
        <w:t>de saída</w:t>
      </w:r>
      <w:r w:rsidRPr="005042AC">
        <w:rPr>
          <w:rFonts w:ascii="Arial" w:hAnsi="Arial" w:cs="Arial"/>
          <w:bCs/>
          <w:caps/>
        </w:rPr>
        <w:t xml:space="preserve"> e a pressão de bloqueio por meio de dispositivo</w:t>
      </w:r>
      <w:r w:rsidR="005042AC" w:rsidRPr="005042AC">
        <w:rPr>
          <w:rFonts w:ascii="Arial" w:hAnsi="Arial" w:cs="Arial"/>
          <w:bCs/>
          <w:caps/>
        </w:rPr>
        <w:t>s</w:t>
      </w:r>
      <w:r w:rsidRPr="005042AC">
        <w:rPr>
          <w:rFonts w:ascii="Arial" w:hAnsi="Arial" w:cs="Arial"/>
          <w:bCs/>
          <w:caps/>
        </w:rPr>
        <w:t xml:space="preserve"> mecânico</w:t>
      </w:r>
      <w:r w:rsidR="005042AC" w:rsidRPr="005042AC">
        <w:rPr>
          <w:rFonts w:ascii="Arial" w:hAnsi="Arial" w:cs="Arial"/>
          <w:bCs/>
          <w:caps/>
        </w:rPr>
        <w:t>s manuais</w:t>
      </w:r>
      <w:r w:rsidRPr="005042AC">
        <w:rPr>
          <w:rFonts w:ascii="Arial" w:hAnsi="Arial" w:cs="Arial"/>
          <w:bCs/>
          <w:caps/>
        </w:rPr>
        <w:t>.</w:t>
      </w:r>
    </w:p>
    <w:p w14:paraId="677F6D2D" w14:textId="77777777" w:rsidR="00D833C7" w:rsidRPr="00791CFC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1E8C3D67" w14:textId="77777777" w:rsidR="008E2CCF" w:rsidRPr="00791CFC" w:rsidRDefault="00D755E9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91CFC">
        <w:rPr>
          <w:rFonts w:ascii="Arial" w:hAnsi="Arial" w:cs="Arial"/>
          <w:b/>
          <w:bCs/>
          <w:color w:val="000000"/>
        </w:rPr>
        <w:t>O</w:t>
      </w:r>
      <w:r w:rsidR="008E2CCF" w:rsidRPr="00791CFC">
        <w:rPr>
          <w:rFonts w:ascii="Arial" w:hAnsi="Arial" w:cs="Arial"/>
          <w:b/>
        </w:rPr>
        <w:t>BJETIVO</w:t>
      </w:r>
    </w:p>
    <w:p w14:paraId="051C5B08" w14:textId="77777777" w:rsidR="008E2CCF" w:rsidRPr="00FB5DF3" w:rsidRDefault="008E2CCF" w:rsidP="00536F4E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FB5DF3">
        <w:rPr>
          <w:rFonts w:ascii="Arial" w:hAnsi="Arial" w:cs="Arial"/>
        </w:rPr>
        <w:t>Esta especificação</w:t>
      </w:r>
      <w:r w:rsidR="00D755E9" w:rsidRPr="00FB5DF3">
        <w:rPr>
          <w:rFonts w:ascii="Arial" w:hAnsi="Arial" w:cs="Arial"/>
        </w:rPr>
        <w:t xml:space="preserve"> técnica tem por objetivo definir os critérios e</w:t>
      </w:r>
      <w:r w:rsidRPr="00FB5DF3">
        <w:rPr>
          <w:rFonts w:ascii="Arial" w:hAnsi="Arial" w:cs="Arial"/>
        </w:rPr>
        <w:t xml:space="preserve"> fixar as condições exigíveis para compra </w:t>
      </w:r>
      <w:r w:rsidR="007235CA">
        <w:rPr>
          <w:rFonts w:ascii="Arial" w:hAnsi="Arial" w:cs="Arial"/>
        </w:rPr>
        <w:t xml:space="preserve">de </w:t>
      </w:r>
      <w:r w:rsidR="00FC3922">
        <w:rPr>
          <w:rFonts w:ascii="Arial" w:hAnsi="Arial" w:cs="Arial"/>
        </w:rPr>
        <w:t>regulador de pressão com dispositivo regulável de bloqueio por sobrepressão (OPSO)</w:t>
      </w:r>
      <w:r w:rsidR="007B2FFF">
        <w:rPr>
          <w:rFonts w:ascii="Arial" w:hAnsi="Arial" w:cs="Arial"/>
        </w:rPr>
        <w:t>.</w:t>
      </w:r>
      <w:r w:rsidR="00DE7628">
        <w:rPr>
          <w:rFonts w:ascii="Arial" w:hAnsi="Arial" w:cs="Arial"/>
        </w:rPr>
        <w:t xml:space="preserve"> </w:t>
      </w:r>
      <w:r w:rsidR="00027DE3">
        <w:rPr>
          <w:rFonts w:ascii="Arial" w:hAnsi="Arial" w:cs="Arial"/>
        </w:rPr>
        <w:t>O material</w:t>
      </w:r>
      <w:r w:rsidR="007235CA" w:rsidRPr="007235CA">
        <w:rPr>
          <w:rFonts w:ascii="Arial" w:hAnsi="Arial" w:cs="Arial"/>
        </w:rPr>
        <w:t xml:space="preserve"> em epígrafe será </w:t>
      </w:r>
      <w:r w:rsidR="00027DE3">
        <w:rPr>
          <w:rFonts w:ascii="Arial" w:hAnsi="Arial" w:cs="Arial"/>
        </w:rPr>
        <w:t>utilizado</w:t>
      </w:r>
      <w:r w:rsidR="00B325B0">
        <w:rPr>
          <w:rFonts w:ascii="Arial" w:hAnsi="Arial" w:cs="Arial"/>
        </w:rPr>
        <w:t xml:space="preserve"> para garantir o controle da pressão e a segurança operacional dos conjuntos de regulagem e medição (CRM) da</w:t>
      </w:r>
      <w:r w:rsidR="007235CA" w:rsidRPr="007235CA">
        <w:rPr>
          <w:rFonts w:ascii="Arial" w:hAnsi="Arial" w:cs="Arial"/>
        </w:rPr>
        <w:t xml:space="preserve"> SERGAS</w:t>
      </w:r>
      <w:r w:rsidR="00DE7628" w:rsidRPr="00DE7628">
        <w:rPr>
          <w:rFonts w:ascii="Arial" w:hAnsi="Arial" w:cs="Arial"/>
        </w:rPr>
        <w:t>.</w:t>
      </w:r>
    </w:p>
    <w:p w14:paraId="2BDD07BE" w14:textId="77777777" w:rsidR="008E2CCF" w:rsidRPr="00791CFC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597EC296" w14:textId="77777777" w:rsidR="008E2CCF" w:rsidRPr="00791CFC" w:rsidRDefault="003F7567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NORMAS E CÓDIGOS</w:t>
      </w:r>
    </w:p>
    <w:p w14:paraId="6EFBE807" w14:textId="77777777" w:rsidR="00A96E78" w:rsidRDefault="003F7567" w:rsidP="008225AD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 projeto, a fabricação e a construção </w:t>
      </w:r>
      <w:r w:rsidR="00622F71">
        <w:rPr>
          <w:rFonts w:ascii="Arial" w:hAnsi="Arial" w:cs="Arial"/>
        </w:rPr>
        <w:t>do regulador de pressão</w:t>
      </w:r>
      <w:r w:rsidR="008225AD">
        <w:rPr>
          <w:rFonts w:ascii="Arial" w:hAnsi="Arial" w:cs="Arial"/>
        </w:rPr>
        <w:t xml:space="preserve"> </w:t>
      </w:r>
      <w:r w:rsidR="008225AD" w:rsidRPr="008225AD">
        <w:rPr>
          <w:rFonts w:ascii="Arial" w:hAnsi="Arial" w:cs="Arial"/>
        </w:rPr>
        <w:t>com dispositivo regulável de bloqueio por sobrepressão (OPSO)</w:t>
      </w:r>
      <w:r w:rsidRPr="00791CFC">
        <w:rPr>
          <w:rFonts w:ascii="Arial" w:hAnsi="Arial" w:cs="Arial"/>
        </w:rPr>
        <w:t xml:space="preserve"> deverão seguir</w:t>
      </w:r>
      <w:r w:rsidR="00242093" w:rsidRPr="00791CFC">
        <w:rPr>
          <w:rFonts w:ascii="Arial" w:hAnsi="Arial" w:cs="Arial"/>
        </w:rPr>
        <w:t>,</w:t>
      </w:r>
      <w:r w:rsidRPr="00791CFC">
        <w:rPr>
          <w:rFonts w:ascii="Arial" w:hAnsi="Arial" w:cs="Arial"/>
        </w:rPr>
        <w:t xml:space="preserve"> </w:t>
      </w:r>
      <w:r w:rsidR="00242093" w:rsidRPr="00791CFC">
        <w:rPr>
          <w:rFonts w:ascii="Arial" w:hAnsi="Arial" w:cs="Arial"/>
        </w:rPr>
        <w:t>o</w:t>
      </w:r>
      <w:r w:rsidRPr="00791CFC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>
        <w:rPr>
          <w:rFonts w:ascii="Arial" w:hAnsi="Arial" w:cs="Arial"/>
        </w:rPr>
        <w:t xml:space="preserve">aplicação e </w:t>
      </w:r>
      <w:r w:rsidRPr="00791CFC">
        <w:rPr>
          <w:rFonts w:ascii="Arial" w:hAnsi="Arial" w:cs="Arial"/>
        </w:rPr>
        <w:t xml:space="preserve">instalação a ser </w:t>
      </w:r>
      <w:r w:rsidR="003A1AB2">
        <w:rPr>
          <w:rFonts w:ascii="Arial" w:hAnsi="Arial" w:cs="Arial"/>
        </w:rPr>
        <w:t>requerida</w:t>
      </w:r>
      <w:r w:rsidRPr="00791CFC">
        <w:rPr>
          <w:rFonts w:ascii="Arial" w:hAnsi="Arial" w:cs="Arial"/>
        </w:rPr>
        <w:t>.</w:t>
      </w:r>
    </w:p>
    <w:p w14:paraId="51015831" w14:textId="77777777" w:rsidR="00A96E78" w:rsidRPr="00A96E78" w:rsidRDefault="003F7567" w:rsidP="00536F4E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Brasileiras</w:t>
      </w:r>
    </w:p>
    <w:p w14:paraId="3BA12F2F" w14:textId="77777777" w:rsidR="00A233E0" w:rsidRPr="00F14029" w:rsidRDefault="00622F71" w:rsidP="00536F4E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Petrobras N-442.</w:t>
      </w:r>
    </w:p>
    <w:p w14:paraId="319C00AE" w14:textId="77777777" w:rsidR="00FB5DF3" w:rsidRPr="00A96E78" w:rsidRDefault="00FB5DF3" w:rsidP="00536F4E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Internacionais</w:t>
      </w:r>
    </w:p>
    <w:p w14:paraId="48D2EE8C" w14:textId="77777777" w:rsidR="00FB5DF3" w:rsidRDefault="00F438F6" w:rsidP="00536F4E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>
        <w:rPr>
          <w:rFonts w:ascii="Arial" w:hAnsi="Arial" w:cs="Arial"/>
        </w:rPr>
        <w:t>ASME B1.20.1.</w:t>
      </w:r>
    </w:p>
    <w:p w14:paraId="5F165ACE" w14:textId="77777777" w:rsidR="00770517" w:rsidRPr="00791CFC" w:rsidRDefault="00770517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91CFC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>
        <w:rPr>
          <w:rFonts w:ascii="Arial" w:hAnsi="Arial" w:cs="Arial"/>
        </w:rPr>
        <w:t>a</w:t>
      </w:r>
      <w:r w:rsidRPr="00791CFC">
        <w:rPr>
          <w:rFonts w:ascii="Arial" w:hAnsi="Arial" w:cs="Arial"/>
        </w:rPr>
        <w:t xml:space="preserve"> SERGAS.</w:t>
      </w:r>
    </w:p>
    <w:p w14:paraId="77A68AE4" w14:textId="77777777" w:rsidR="00E1432E" w:rsidRPr="00791CFC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4B2B48E9" w14:textId="77777777" w:rsidR="00770517" w:rsidRPr="00791CFC" w:rsidRDefault="00770517" w:rsidP="00536F4E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91CFC">
        <w:rPr>
          <w:rFonts w:ascii="Arial" w:hAnsi="Arial" w:cs="Arial"/>
          <w:b/>
        </w:rPr>
        <w:t>CARACTERÍSTICAS GERAIS</w:t>
      </w:r>
    </w:p>
    <w:p w14:paraId="5698E4B1" w14:textId="77777777" w:rsidR="00770517" w:rsidRPr="00027DE3" w:rsidRDefault="00770517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A96E78">
        <w:rPr>
          <w:rFonts w:ascii="Arial" w:hAnsi="Arial" w:cs="Arial"/>
        </w:rPr>
        <w:t>O Gás Natural a ser fornecido tem as seguintes características:</w:t>
      </w:r>
    </w:p>
    <w:p w14:paraId="428A302B" w14:textId="77777777" w:rsidR="00F73606" w:rsidRPr="002D40CF" w:rsidRDefault="00F73606" w:rsidP="002D40CF">
      <w:p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22"/>
        <w:gridCol w:w="2723"/>
      </w:tblGrid>
      <w:tr w:rsidR="00027DE3" w:rsidRPr="00791CFC" w14:paraId="167BC58F" w14:textId="77777777" w:rsidTr="00815B25">
        <w:trPr>
          <w:jc w:val="center"/>
        </w:trPr>
        <w:tc>
          <w:tcPr>
            <w:tcW w:w="4322" w:type="dxa"/>
            <w:tcBorders>
              <w:bottom w:val="single" w:sz="12" w:space="0" w:color="000000"/>
            </w:tcBorders>
            <w:vAlign w:val="center"/>
          </w:tcPr>
          <w:p w14:paraId="4A66C19B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CARACTERÍSTICAS</w:t>
            </w:r>
          </w:p>
        </w:tc>
        <w:tc>
          <w:tcPr>
            <w:tcW w:w="2723" w:type="dxa"/>
            <w:tcBorders>
              <w:bottom w:val="single" w:sz="12" w:space="0" w:color="000000"/>
            </w:tcBorders>
            <w:vAlign w:val="center"/>
          </w:tcPr>
          <w:p w14:paraId="631E24EF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VALORES</w:t>
            </w:r>
          </w:p>
        </w:tc>
      </w:tr>
      <w:tr w:rsidR="00027DE3" w:rsidRPr="00791CFC" w14:paraId="41179793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556C589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UMIDADE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E4D04B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SECO</w:t>
            </w:r>
          </w:p>
        </w:tc>
      </w:tr>
      <w:tr w:rsidR="00027DE3" w:rsidRPr="00791CFC" w14:paraId="2A99D50F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11EC36F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PARTICULADO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43C5BC7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ISENTO</w:t>
            </w:r>
          </w:p>
        </w:tc>
      </w:tr>
      <w:tr w:rsidR="00027DE3" w:rsidRPr="00791CFC" w14:paraId="0F8AD96D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A8F6C46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DENSIDADE RELATIVA AO AR (20°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B39B2BE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0,62</w:t>
            </w:r>
          </w:p>
        </w:tc>
      </w:tr>
      <w:tr w:rsidR="00027DE3" w:rsidRPr="00791CFC" w14:paraId="6797A402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CC3D920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TEMPERATURA MÉDIA (° C)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6D991C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28</w:t>
            </w:r>
          </w:p>
        </w:tc>
      </w:tr>
      <w:tr w:rsidR="00027DE3" w:rsidRPr="00791CFC" w14:paraId="2F5340C5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F7BBC97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VISCOSIDADE (CP)</w:t>
            </w:r>
          </w:p>
        </w:tc>
        <w:tc>
          <w:tcPr>
            <w:tcW w:w="272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8FEBADC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0,011</w:t>
            </w:r>
          </w:p>
        </w:tc>
      </w:tr>
      <w:tr w:rsidR="00027DE3" w:rsidRPr="00791CFC" w14:paraId="424137B8" w14:textId="77777777" w:rsidTr="00815B25">
        <w:trPr>
          <w:jc w:val="center"/>
        </w:trPr>
        <w:tc>
          <w:tcPr>
            <w:tcW w:w="4322" w:type="dxa"/>
            <w:tcBorders>
              <w:top w:val="single" w:sz="12" w:space="0" w:color="000000"/>
            </w:tcBorders>
            <w:vAlign w:val="center"/>
          </w:tcPr>
          <w:p w14:paraId="27E89DE9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PESO MOLECULAR</w:t>
            </w:r>
          </w:p>
        </w:tc>
        <w:tc>
          <w:tcPr>
            <w:tcW w:w="2723" w:type="dxa"/>
            <w:tcBorders>
              <w:top w:val="single" w:sz="12" w:space="0" w:color="000000"/>
            </w:tcBorders>
            <w:vAlign w:val="center"/>
          </w:tcPr>
          <w:p w14:paraId="21FEAD0B" w14:textId="77777777" w:rsidR="00027DE3" w:rsidRPr="00791CFC" w:rsidRDefault="00027DE3" w:rsidP="00814501">
            <w:pPr>
              <w:spacing w:before="120" w:line="276" w:lineRule="auto"/>
              <w:ind w:left="357" w:hanging="357"/>
              <w:jc w:val="center"/>
              <w:rPr>
                <w:rFonts w:ascii="Arial" w:hAnsi="Arial" w:cs="Arial"/>
              </w:rPr>
            </w:pPr>
            <w:r w:rsidRPr="00791CFC">
              <w:rPr>
                <w:rFonts w:ascii="Arial" w:hAnsi="Arial" w:cs="Arial"/>
              </w:rPr>
              <w:t>17,8</w:t>
            </w:r>
          </w:p>
        </w:tc>
      </w:tr>
    </w:tbl>
    <w:p w14:paraId="29D0773A" w14:textId="77777777" w:rsidR="00770517" w:rsidRPr="00A96E78" w:rsidRDefault="00CE25C9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A96E78">
        <w:rPr>
          <w:rFonts w:ascii="Arial" w:hAnsi="Arial" w:cs="Arial"/>
        </w:rPr>
        <w:lastRenderedPageBreak/>
        <w:t>R</w:t>
      </w:r>
      <w:r w:rsidR="003A7823">
        <w:rPr>
          <w:rFonts w:ascii="Arial" w:hAnsi="Arial" w:cs="Arial"/>
        </w:rPr>
        <w:t xml:space="preserve">EQUISITOS GERAIS </w:t>
      </w:r>
      <w:r w:rsidR="00C70156">
        <w:rPr>
          <w:rFonts w:ascii="Arial" w:hAnsi="Arial" w:cs="Arial"/>
        </w:rPr>
        <w:t xml:space="preserve">PARA O FORNECIMENTO </w:t>
      </w:r>
      <w:r w:rsidR="00D31840">
        <w:rPr>
          <w:rFonts w:ascii="Arial" w:hAnsi="Arial" w:cs="Arial"/>
        </w:rPr>
        <w:t>D</w:t>
      </w:r>
      <w:r w:rsidR="00AC53EB">
        <w:rPr>
          <w:rFonts w:ascii="Arial" w:hAnsi="Arial" w:cs="Arial"/>
        </w:rPr>
        <w:t xml:space="preserve">O REGULADOR DE PRESSÃO </w:t>
      </w:r>
      <w:r w:rsidR="00AC53EB">
        <w:rPr>
          <w:rFonts w:ascii="Arial" w:hAnsi="Arial" w:cs="Arial"/>
          <w:caps/>
        </w:rPr>
        <w:t>de Primeiro Estágio</w:t>
      </w:r>
      <w:r w:rsidR="00AC53EB" w:rsidRPr="00AC53EB">
        <w:rPr>
          <w:rFonts w:ascii="Arial" w:hAnsi="Arial" w:cs="Arial"/>
          <w:caps/>
        </w:rPr>
        <w:t xml:space="preserve"> para gá</w:t>
      </w:r>
      <w:r w:rsidR="00AC53EB">
        <w:rPr>
          <w:rFonts w:ascii="Arial" w:hAnsi="Arial" w:cs="Arial"/>
          <w:caps/>
        </w:rPr>
        <w:t>s natural, pressão de entrada NA</w:t>
      </w:r>
      <w:r w:rsidR="00AC53EB" w:rsidRPr="00AC53EB">
        <w:rPr>
          <w:rFonts w:ascii="Arial" w:hAnsi="Arial" w:cs="Arial"/>
          <w:caps/>
        </w:rPr>
        <w:t xml:space="preserve"> faixa de</w:t>
      </w:r>
      <w:r w:rsidR="00F80474">
        <w:rPr>
          <w:rFonts w:ascii="Arial" w:hAnsi="Arial" w:cs="Arial"/>
          <w:caps/>
        </w:rPr>
        <w:t xml:space="preserve"> 2,5 a 19</w:t>
      </w:r>
      <w:r w:rsidR="00AC53EB">
        <w:rPr>
          <w:rFonts w:ascii="Arial" w:hAnsi="Arial" w:cs="Arial"/>
          <w:caps/>
        </w:rPr>
        <w:t xml:space="preserve"> bar, pressão de saída </w:t>
      </w:r>
      <w:r w:rsidR="00AC53EB" w:rsidRPr="00AC53EB">
        <w:rPr>
          <w:rFonts w:ascii="Arial" w:hAnsi="Arial" w:cs="Arial"/>
          <w:caps/>
        </w:rPr>
        <w:t xml:space="preserve">na faixa de 0,5 a 2,0 bar, vazão </w:t>
      </w:r>
      <w:r w:rsidR="00F80474">
        <w:rPr>
          <w:rFonts w:ascii="Arial" w:hAnsi="Arial" w:cs="Arial"/>
          <w:caps/>
        </w:rPr>
        <w:t>1</w:t>
      </w:r>
      <w:r w:rsidR="00AC53EB" w:rsidRPr="00AC53EB">
        <w:rPr>
          <w:rFonts w:ascii="Arial" w:hAnsi="Arial" w:cs="Arial"/>
          <w:caps/>
        </w:rPr>
        <w:t>50 m</w:t>
      </w:r>
      <w:r w:rsidR="00AC53EB" w:rsidRPr="00AC53EB">
        <w:rPr>
          <w:rFonts w:ascii="Arial" w:hAnsi="Arial" w:cs="Arial"/>
          <w:caps/>
          <w:vertAlign w:val="superscript"/>
        </w:rPr>
        <w:t>3</w:t>
      </w:r>
      <w:r w:rsidR="00AC53EB" w:rsidRPr="00AC53EB">
        <w:rPr>
          <w:rFonts w:ascii="Arial" w:hAnsi="Arial" w:cs="Arial"/>
          <w:caps/>
        </w:rPr>
        <w:t xml:space="preserve">/h de gás natural, dispositivo de regulagem da pressão de saída, dispositivo de bloqueio por sobrepressão </w:t>
      </w:r>
      <w:r w:rsidR="00AC53EB">
        <w:rPr>
          <w:rFonts w:ascii="Arial" w:hAnsi="Arial" w:cs="Arial"/>
          <w:caps/>
        </w:rPr>
        <w:t>AJUSTÁVEL</w:t>
      </w:r>
      <w:r w:rsidR="00AC53EB" w:rsidRPr="00AC53EB">
        <w:rPr>
          <w:rFonts w:ascii="Arial" w:hAnsi="Arial" w:cs="Arial"/>
          <w:caps/>
        </w:rPr>
        <w:t xml:space="preserve"> (OPSO):</w:t>
      </w:r>
    </w:p>
    <w:p w14:paraId="3D7AAE28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Dispositivo de regulagem da pressão de saída: externo e manual;</w:t>
      </w:r>
    </w:p>
    <w:p w14:paraId="000A5884" w14:textId="77777777" w:rsidR="0025189A" w:rsidRPr="00536F4E" w:rsidRDefault="0025189A" w:rsidP="0025189A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Dispositivo indicador visual de bloqueio/desbloqueio (OPSO);</w:t>
      </w:r>
    </w:p>
    <w:p w14:paraId="26781651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Disposi</w:t>
      </w:r>
      <w:r w:rsidR="00176856">
        <w:rPr>
          <w:rFonts w:ascii="Arial" w:hAnsi="Arial" w:cs="Arial"/>
        </w:rPr>
        <w:t>tivo de regulagem do bloqueio por</w:t>
      </w:r>
      <w:r w:rsidRPr="00536F4E">
        <w:rPr>
          <w:rFonts w:ascii="Arial" w:hAnsi="Arial" w:cs="Arial"/>
        </w:rPr>
        <w:t xml:space="preserve"> sobrepressão (OPSO): interno e manual;</w:t>
      </w:r>
    </w:p>
    <w:p w14:paraId="67FCD679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Rearme do bloqueio de sobrepressão (OPSO): manual;</w:t>
      </w:r>
    </w:p>
    <w:p w14:paraId="69BCD0DF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Montagem: horizontal ou vertical;</w:t>
      </w:r>
    </w:p>
    <w:p w14:paraId="0BA5F0F4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Conexões de entrada e saída retas e alinhadas em 180°;</w:t>
      </w:r>
    </w:p>
    <w:p w14:paraId="7819705E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Sentido do fluxo: de baixo para cima ou da esquerda para direita (olhando-se para a válvula montada);</w:t>
      </w:r>
    </w:p>
    <w:p w14:paraId="630EB171" w14:textId="77777777" w:rsidR="0025189A" w:rsidRPr="00536F4E" w:rsidRDefault="0025189A" w:rsidP="0025189A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Tela de filtragem na entrada do regulador de pressão (inerente ao equipamento). </w:t>
      </w:r>
    </w:p>
    <w:p w14:paraId="72A946D1" w14:textId="77777777" w:rsidR="0025189A" w:rsidRPr="00536F4E" w:rsidRDefault="0025189A" w:rsidP="0025189A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</w:rPr>
      </w:pPr>
    </w:p>
    <w:p w14:paraId="02F8BB0A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Conexão de entrada: </w:t>
      </w:r>
      <w:r>
        <w:rPr>
          <w:rFonts w:ascii="Arial" w:hAnsi="Arial" w:cs="Arial"/>
        </w:rPr>
        <w:t xml:space="preserve">rosca fêmea </w:t>
      </w:r>
      <w:r w:rsidR="00F80474">
        <w:rPr>
          <w:rFonts w:ascii="Arial" w:hAnsi="Arial" w:cs="Arial"/>
        </w:rPr>
        <w:t>3/4</w:t>
      </w:r>
      <w:r w:rsidRPr="00536F4E">
        <w:rPr>
          <w:rFonts w:ascii="Arial" w:hAnsi="Arial" w:cs="Arial"/>
        </w:rPr>
        <w:t xml:space="preserve">” NPT </w:t>
      </w:r>
      <w:r w:rsidRPr="00D31840">
        <w:rPr>
          <w:rFonts w:ascii="Arial" w:hAnsi="Arial" w:cs="Arial"/>
        </w:rPr>
        <w:t>ASME B1.20.1;</w:t>
      </w:r>
    </w:p>
    <w:p w14:paraId="1B2C2FE6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Conexão de saída: </w:t>
      </w:r>
      <w:r>
        <w:rPr>
          <w:rFonts w:ascii="Arial" w:hAnsi="Arial" w:cs="Arial"/>
        </w:rPr>
        <w:t xml:space="preserve">rosca fêmea </w:t>
      </w:r>
      <w:r w:rsidR="00F80474">
        <w:rPr>
          <w:rFonts w:ascii="Arial" w:hAnsi="Arial" w:cs="Arial"/>
        </w:rPr>
        <w:t>3/4</w:t>
      </w:r>
      <w:r w:rsidRPr="00536F4E">
        <w:rPr>
          <w:rFonts w:ascii="Arial" w:hAnsi="Arial" w:cs="Arial"/>
        </w:rPr>
        <w:t xml:space="preserve">” NPT </w:t>
      </w:r>
      <w:r w:rsidRPr="00D31840">
        <w:rPr>
          <w:rFonts w:ascii="Arial" w:hAnsi="Arial" w:cs="Arial"/>
        </w:rPr>
        <w:t>ASME B1.20.1;</w:t>
      </w:r>
    </w:p>
    <w:p w14:paraId="0936460E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Distância </w:t>
      </w:r>
      <w:r>
        <w:rPr>
          <w:rFonts w:ascii="Arial" w:hAnsi="Arial" w:cs="Arial"/>
        </w:rPr>
        <w:t xml:space="preserve">máxima </w:t>
      </w:r>
      <w:r w:rsidRPr="00536F4E">
        <w:rPr>
          <w:rFonts w:ascii="Arial" w:hAnsi="Arial" w:cs="Arial"/>
        </w:rPr>
        <w:t xml:space="preserve">entre </w:t>
      </w:r>
      <w:r w:rsidR="00F80474">
        <w:rPr>
          <w:rFonts w:ascii="Arial" w:hAnsi="Arial" w:cs="Arial"/>
        </w:rPr>
        <w:t>conexões de entrada e saída: 215</w:t>
      </w:r>
      <w:r w:rsidRPr="00536F4E">
        <w:rPr>
          <w:rFonts w:ascii="Arial" w:hAnsi="Arial" w:cs="Arial"/>
        </w:rPr>
        <w:t xml:space="preserve"> mm;</w:t>
      </w:r>
    </w:p>
    <w:p w14:paraId="022A33BF" w14:textId="77777777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Temperatura de trabalho: - 20°</w:t>
      </w:r>
      <w:r>
        <w:rPr>
          <w:rFonts w:ascii="Arial" w:hAnsi="Arial" w:cs="Arial"/>
        </w:rPr>
        <w:t>C</w:t>
      </w:r>
      <w:r w:rsidRPr="00536F4E">
        <w:rPr>
          <w:rFonts w:ascii="Arial" w:hAnsi="Arial" w:cs="Arial"/>
        </w:rPr>
        <w:t xml:space="preserve"> a + 60°</w:t>
      </w:r>
      <w:r>
        <w:rPr>
          <w:rFonts w:ascii="Arial" w:hAnsi="Arial" w:cs="Arial"/>
        </w:rPr>
        <w:t>C</w:t>
      </w:r>
      <w:r w:rsidRPr="00536F4E">
        <w:rPr>
          <w:rFonts w:ascii="Arial" w:hAnsi="Arial" w:cs="Arial"/>
        </w:rPr>
        <w:t>;</w:t>
      </w:r>
    </w:p>
    <w:p w14:paraId="280FE3C1" w14:textId="77777777" w:rsidR="00B325B0" w:rsidRPr="00536F4E" w:rsidRDefault="00B325B0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Faixa da pressão de saída: 0,5 a 2,0 bar (ajustada de fábrica em 0,8 bar)</w:t>
      </w:r>
    </w:p>
    <w:p w14:paraId="04A133E4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>Faixa</w:t>
      </w:r>
      <w:r w:rsidR="00F80474">
        <w:rPr>
          <w:rFonts w:ascii="Arial" w:hAnsi="Arial" w:cs="Arial"/>
        </w:rPr>
        <w:t xml:space="preserve"> de pressão de bloqueio: 0,5 a 3</w:t>
      </w:r>
      <w:r w:rsidRPr="00536F4E">
        <w:rPr>
          <w:rFonts w:ascii="Arial" w:hAnsi="Arial" w:cs="Arial"/>
        </w:rPr>
        <w:t>,5 bar</w:t>
      </w:r>
      <w:r w:rsidR="00B325B0">
        <w:rPr>
          <w:rFonts w:ascii="Arial" w:hAnsi="Arial" w:cs="Arial"/>
        </w:rPr>
        <w:t xml:space="preserve"> (ajustada de fábrica em 1,2 bar)</w:t>
      </w:r>
      <w:r w:rsidRPr="00536F4E">
        <w:rPr>
          <w:rFonts w:ascii="Arial" w:hAnsi="Arial" w:cs="Arial"/>
        </w:rPr>
        <w:t>;</w:t>
      </w:r>
    </w:p>
    <w:p w14:paraId="375074F7" w14:textId="7777777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 w:rsidRPr="00536F4E">
        <w:rPr>
          <w:rFonts w:ascii="Arial" w:hAnsi="Arial" w:cs="Arial"/>
        </w:rPr>
        <w:t xml:space="preserve">Materiais: corpo e tampa da válvula de pressão e </w:t>
      </w:r>
      <w:r>
        <w:rPr>
          <w:rFonts w:ascii="Arial" w:hAnsi="Arial" w:cs="Arial"/>
        </w:rPr>
        <w:t xml:space="preserve">da </w:t>
      </w:r>
      <w:r w:rsidRPr="00536F4E">
        <w:rPr>
          <w:rFonts w:ascii="Arial" w:hAnsi="Arial" w:cs="Arial"/>
        </w:rPr>
        <w:t>válvula de bloqueio em ZAMAC ou alumínio, obturador e diafragma em borracha;</w:t>
      </w:r>
    </w:p>
    <w:p w14:paraId="24A3F7FB" w14:textId="090A4EEF" w:rsid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bookmarkStart w:id="21" w:name="_Hlk150162534"/>
      <w:r w:rsidRPr="00536F4E">
        <w:rPr>
          <w:rFonts w:ascii="Arial" w:hAnsi="Arial" w:cs="Arial"/>
        </w:rPr>
        <w:t xml:space="preserve">Incluir </w:t>
      </w:r>
      <w:r w:rsidR="005605F6">
        <w:rPr>
          <w:rFonts w:ascii="Arial" w:hAnsi="Arial" w:cs="Arial"/>
        </w:rPr>
        <w:t>na montagem do equipamento um</w:t>
      </w:r>
      <w:r w:rsidRPr="00536F4E">
        <w:rPr>
          <w:rFonts w:ascii="Arial" w:hAnsi="Arial" w:cs="Arial"/>
        </w:rPr>
        <w:t xml:space="preserve"> dispositivo para conexão de manômetro digital para aferição da pressão de saída, </w:t>
      </w:r>
      <w:r w:rsidR="00176856">
        <w:rPr>
          <w:rFonts w:ascii="Arial" w:hAnsi="Arial" w:cs="Arial"/>
        </w:rPr>
        <w:t>composto</w:t>
      </w:r>
      <w:r w:rsidRPr="00536F4E">
        <w:rPr>
          <w:rFonts w:ascii="Arial" w:hAnsi="Arial" w:cs="Arial"/>
        </w:rPr>
        <w:t xml:space="preserve"> de </w:t>
      </w:r>
      <w:r w:rsidR="00EC5393">
        <w:rPr>
          <w:rFonts w:ascii="Arial" w:hAnsi="Arial" w:cs="Arial"/>
        </w:rPr>
        <w:t>Joelho 90°</w:t>
      </w:r>
      <w:r w:rsidR="00B325B0">
        <w:rPr>
          <w:rFonts w:ascii="Arial" w:hAnsi="Arial" w:cs="Arial"/>
        </w:rPr>
        <w:t xml:space="preserve"> DN ¼” NPT, válvula</w:t>
      </w:r>
      <w:r w:rsidRPr="00536F4E">
        <w:rPr>
          <w:rFonts w:ascii="Arial" w:hAnsi="Arial" w:cs="Arial"/>
        </w:rPr>
        <w:t xml:space="preserve"> esfera </w:t>
      </w:r>
      <w:r w:rsidR="00B325B0">
        <w:rPr>
          <w:rFonts w:ascii="Arial" w:hAnsi="Arial" w:cs="Arial"/>
        </w:rPr>
        <w:t xml:space="preserve">de </w:t>
      </w:r>
      <w:r w:rsidRPr="00536F4E">
        <w:rPr>
          <w:rFonts w:ascii="Arial" w:hAnsi="Arial" w:cs="Arial"/>
        </w:rPr>
        <w:t>inox ou latão DN ¼” NPT fêmea e plug sextavado de latão</w:t>
      </w:r>
      <w:r w:rsidR="00FC3922">
        <w:rPr>
          <w:rFonts w:ascii="Arial" w:hAnsi="Arial" w:cs="Arial"/>
        </w:rPr>
        <w:t xml:space="preserve"> </w:t>
      </w:r>
      <w:r w:rsidR="00176856">
        <w:rPr>
          <w:rFonts w:ascii="Arial" w:hAnsi="Arial" w:cs="Arial"/>
        </w:rPr>
        <w:t>DN ¼” NPT;</w:t>
      </w:r>
      <w:bookmarkEnd w:id="21"/>
    </w:p>
    <w:p w14:paraId="416D2044" w14:textId="77777777" w:rsidR="00176856" w:rsidRPr="00536F4E" w:rsidRDefault="00176856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</w:rPr>
      </w:pPr>
      <w:r>
        <w:rPr>
          <w:rFonts w:ascii="Arial" w:hAnsi="Arial" w:cs="Arial"/>
        </w:rPr>
        <w:t>Incluir montado no equipamento dispositivo para promover o tamponamento do corpo do bloqueio por sobrepressão (OPSO), composto de plugue sextavado de latão DN 1/8” NPT;</w:t>
      </w:r>
    </w:p>
    <w:p w14:paraId="127BA081" w14:textId="48261B57" w:rsidR="00536F4E" w:rsidRPr="00536F4E" w:rsidRDefault="00536F4E" w:rsidP="00536F4E">
      <w:pPr>
        <w:pStyle w:val="PargrafodaLista"/>
        <w:numPr>
          <w:ilvl w:val="2"/>
          <w:numId w:val="2"/>
        </w:numPr>
        <w:spacing w:before="120" w:line="360" w:lineRule="auto"/>
        <w:ind w:left="1559" w:right="57" w:hanging="839"/>
        <w:jc w:val="both"/>
        <w:rPr>
          <w:rFonts w:ascii="Arial" w:hAnsi="Arial" w:cs="Arial"/>
          <w:bCs/>
        </w:rPr>
      </w:pPr>
      <w:bookmarkStart w:id="22" w:name="_Hlk150162704"/>
      <w:r w:rsidRPr="00536F4E">
        <w:rPr>
          <w:rFonts w:ascii="Arial" w:hAnsi="Arial" w:cs="Arial"/>
        </w:rPr>
        <w:t xml:space="preserve">Corpo da válvula: Tinta de fundo conforme norma PETROBRAS N-442, condição </w:t>
      </w:r>
      <w:r w:rsidR="00EE37C8">
        <w:rPr>
          <w:rFonts w:ascii="Arial" w:hAnsi="Arial" w:cs="Arial"/>
        </w:rPr>
        <w:t>1</w:t>
      </w:r>
      <w:r w:rsidRPr="00536F4E">
        <w:rPr>
          <w:rFonts w:ascii="Arial" w:hAnsi="Arial" w:cs="Arial"/>
        </w:rPr>
        <w:t>, pintura de acabamento na cor Cinza Claro (Notação Munsell N 6.5).</w:t>
      </w:r>
    </w:p>
    <w:bookmarkEnd w:id="22"/>
    <w:p w14:paraId="2BC93980" w14:textId="77777777" w:rsidR="00536F4E" w:rsidRPr="00536F4E" w:rsidRDefault="00536F4E" w:rsidP="00536F4E">
      <w:pPr>
        <w:pStyle w:val="PargrafodaLista"/>
        <w:spacing w:before="120" w:line="360" w:lineRule="auto"/>
        <w:ind w:left="1134" w:right="57"/>
        <w:jc w:val="both"/>
        <w:rPr>
          <w:rFonts w:ascii="Arial" w:hAnsi="Arial" w:cs="Arial"/>
          <w:bCs/>
        </w:rPr>
      </w:pPr>
    </w:p>
    <w:p w14:paraId="61AFA5A9" w14:textId="77777777" w:rsidR="008F1298" w:rsidRPr="00791CFC" w:rsidRDefault="008F1298" w:rsidP="00B325B0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91CFC">
        <w:rPr>
          <w:rFonts w:ascii="Arial" w:hAnsi="Arial" w:cs="Arial"/>
          <w:b/>
        </w:rPr>
        <w:t>OUTROS REQUISITOS D</w:t>
      </w:r>
      <w:r w:rsidR="00F438F6">
        <w:rPr>
          <w:rFonts w:ascii="Arial" w:hAnsi="Arial" w:cs="Arial"/>
          <w:b/>
        </w:rPr>
        <w:t xml:space="preserve">O </w:t>
      </w:r>
      <w:r w:rsidR="00AC53EB">
        <w:rPr>
          <w:rFonts w:ascii="Arial" w:hAnsi="Arial" w:cs="Arial"/>
          <w:b/>
        </w:rPr>
        <w:t>REGULADOR DE PRESSÃO</w:t>
      </w:r>
      <w:r w:rsidR="00B325B0" w:rsidRPr="00B325B0">
        <w:rPr>
          <w:rFonts w:ascii="Arial" w:hAnsi="Arial" w:cs="Arial"/>
          <w:b/>
          <w:caps/>
        </w:rPr>
        <w:t xml:space="preserve"> com dispositivo regulável de bloqueio por sobrepressão (OPSO)</w:t>
      </w:r>
    </w:p>
    <w:p w14:paraId="2A732D25" w14:textId="163FA75F" w:rsidR="008F1298" w:rsidRPr="00A96E78" w:rsidRDefault="00FF1776" w:rsidP="00536F4E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</w:rPr>
        <w:t>CERTIFICAÇÃO</w:t>
      </w:r>
    </w:p>
    <w:p w14:paraId="1F97BBBC" w14:textId="77777777" w:rsidR="00760DB3" w:rsidRPr="00A96E78" w:rsidRDefault="008F1298" w:rsidP="00536F4E">
      <w:pPr>
        <w:pStyle w:val="PargrafodaLista"/>
        <w:numPr>
          <w:ilvl w:val="2"/>
          <w:numId w:val="2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A96E78">
        <w:rPr>
          <w:rFonts w:ascii="Arial" w:hAnsi="Arial" w:cs="Arial"/>
          <w:vanish/>
        </w:rPr>
        <w:t xml:space="preserve">Todos os Manômetros devem </w:t>
      </w:r>
    </w:p>
    <w:p w14:paraId="1B09E63A" w14:textId="77777777" w:rsidR="008F1298" w:rsidRPr="00791CFC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5D20B1F" w14:textId="77777777" w:rsidR="00176856" w:rsidRPr="00176856" w:rsidRDefault="00176856" w:rsidP="00622F71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color w:val="000000"/>
        </w:rPr>
      </w:pPr>
      <w:r w:rsidRPr="00176856">
        <w:rPr>
          <w:rFonts w:ascii="Arial" w:hAnsi="Arial" w:cs="Arial"/>
          <w:color w:val="000000"/>
        </w:rPr>
        <w:t>Fornecimento</w:t>
      </w:r>
      <w:r>
        <w:rPr>
          <w:rFonts w:ascii="Arial" w:hAnsi="Arial" w:cs="Arial"/>
          <w:b/>
        </w:rPr>
        <w:t xml:space="preserve"> </w:t>
      </w:r>
      <w:r w:rsidRPr="00176856">
        <w:rPr>
          <w:rFonts w:ascii="Arial" w:hAnsi="Arial" w:cs="Arial"/>
          <w:color w:val="000000"/>
        </w:rPr>
        <w:t>da folha de dados contendo as especificações técnicas.</w:t>
      </w:r>
    </w:p>
    <w:p w14:paraId="46018C1D" w14:textId="77777777" w:rsidR="002438E1" w:rsidRPr="00622F71" w:rsidRDefault="00536F4E" w:rsidP="00622F71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6F4E">
        <w:rPr>
          <w:rFonts w:ascii="Arial" w:hAnsi="Arial" w:cs="Arial"/>
          <w:color w:val="000000"/>
        </w:rPr>
        <w:t xml:space="preserve">Fornecimento do manual de </w:t>
      </w:r>
      <w:r w:rsidR="00176856">
        <w:rPr>
          <w:rFonts w:ascii="Arial" w:hAnsi="Arial" w:cs="Arial"/>
          <w:color w:val="000000"/>
        </w:rPr>
        <w:t>Instalação e Operação</w:t>
      </w:r>
      <w:r w:rsidRPr="00536F4E">
        <w:rPr>
          <w:rFonts w:ascii="Arial" w:hAnsi="Arial" w:cs="Arial"/>
          <w:color w:val="000000"/>
        </w:rPr>
        <w:t>.</w:t>
      </w:r>
    </w:p>
    <w:p w14:paraId="446904EF" w14:textId="542C2357" w:rsidR="002438E1" w:rsidRPr="002438E1" w:rsidRDefault="00FF1776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GARANTIAS E ASSISTÊNCIA</w:t>
      </w:r>
    </w:p>
    <w:p w14:paraId="0BEF1AD8" w14:textId="77777777" w:rsidR="002438E1" w:rsidRPr="002438E1" w:rsidRDefault="002438E1" w:rsidP="00536F4E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lastRenderedPageBreak/>
        <w:t xml:space="preserve">Garantia mínima de 01 (um) ano contra defeitos ou falhas </w:t>
      </w:r>
    </w:p>
    <w:p w14:paraId="6EE59806" w14:textId="77777777" w:rsidR="002438E1" w:rsidRPr="00E438FC" w:rsidRDefault="002438E1" w:rsidP="00536F4E">
      <w:pPr>
        <w:pStyle w:val="PargrafodaLista"/>
        <w:numPr>
          <w:ilvl w:val="2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Suporte e Assistência </w:t>
      </w:r>
      <w:r w:rsidR="00313F18">
        <w:rPr>
          <w:rFonts w:ascii="Arial" w:hAnsi="Arial" w:cs="Arial"/>
        </w:rPr>
        <w:t>Técnica no</w:t>
      </w:r>
      <w:r>
        <w:rPr>
          <w:rFonts w:ascii="Arial" w:hAnsi="Arial" w:cs="Arial"/>
        </w:rPr>
        <w:t xml:space="preserve"> Brasil</w:t>
      </w:r>
    </w:p>
    <w:p w14:paraId="790609EC" w14:textId="77777777" w:rsidR="00E438FC" w:rsidRPr="00E438FC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77B7AABA" w14:textId="77777777" w:rsidR="00E438FC" w:rsidRDefault="00E438FC" w:rsidP="00536F4E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CONDIÇÕES DE RECEBIMENTO DO PRODUTO</w:t>
      </w:r>
    </w:p>
    <w:p w14:paraId="5C1D957C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E438FC">
        <w:rPr>
          <w:rFonts w:ascii="Arial" w:hAnsi="Arial" w:cs="Arial"/>
        </w:rPr>
        <w:t>A conferência será feita pela SERG</w:t>
      </w:r>
      <w:r w:rsidR="00480748">
        <w:rPr>
          <w:rFonts w:ascii="Arial" w:hAnsi="Arial" w:cs="Arial"/>
        </w:rPr>
        <w:t>A</w:t>
      </w:r>
      <w:r w:rsidRPr="00E438FC">
        <w:rPr>
          <w:rFonts w:ascii="Arial" w:hAnsi="Arial" w:cs="Arial"/>
        </w:rPr>
        <w:t>S, mediante a aplicação de inspeção técnica de qualidade no produto entregue;</w:t>
      </w:r>
    </w:p>
    <w:p w14:paraId="75FC8FE2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Pr="00E438FC">
        <w:rPr>
          <w:rFonts w:ascii="Arial" w:hAnsi="Arial" w:cs="Arial"/>
        </w:rPr>
        <w:t>O produto deve estar acompanhado dos documentos constantes do pedido de compra;</w:t>
      </w:r>
    </w:p>
    <w:p w14:paraId="7528C922" w14:textId="77777777" w:rsidR="00E438FC" w:rsidRPr="00E438FC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 Nota Fiscal deve acompanhar a entrega do material;</w:t>
      </w:r>
    </w:p>
    <w:p w14:paraId="38B91D41" w14:textId="77777777" w:rsidR="00E438FC" w:rsidRPr="00480748" w:rsidRDefault="00E438FC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produto deve estar em conformidade com o definido no item 4, respeitando-se</w:t>
      </w:r>
      <w:r w:rsidR="00480748">
        <w:rPr>
          <w:rFonts w:ascii="Arial" w:hAnsi="Arial" w:cs="Arial"/>
        </w:rPr>
        <w:t xml:space="preserve"> as quantidades </w:t>
      </w:r>
      <w:proofErr w:type="gramStart"/>
      <w:r w:rsidR="00480748">
        <w:rPr>
          <w:rFonts w:ascii="Arial" w:hAnsi="Arial" w:cs="Arial"/>
        </w:rPr>
        <w:t>constante  da</w:t>
      </w:r>
      <w:proofErr w:type="gramEnd"/>
      <w:r w:rsidR="00480748">
        <w:rPr>
          <w:rFonts w:ascii="Arial" w:hAnsi="Arial" w:cs="Arial"/>
        </w:rPr>
        <w:t xml:space="preserve"> Nota Fiscal.</w:t>
      </w:r>
    </w:p>
    <w:p w14:paraId="30A422DA" w14:textId="77777777" w:rsidR="00480748" w:rsidRPr="00480748" w:rsidRDefault="00480748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23D9CFAD" w14:textId="77777777" w:rsidR="00D16F6C" w:rsidRPr="00B40377" w:rsidRDefault="00480748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aceite do(s) produto(s) se dará após inspeção de recebimento com aprovação da SERGAS</w:t>
      </w:r>
      <w:r w:rsidR="00553B53">
        <w:rPr>
          <w:rFonts w:ascii="Arial" w:hAnsi="Arial" w:cs="Arial"/>
        </w:rPr>
        <w:t>.</w:t>
      </w:r>
    </w:p>
    <w:p w14:paraId="7600E873" w14:textId="77777777" w:rsidR="00B40377" w:rsidRPr="002D40CF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1BE2845B" w14:textId="77777777" w:rsidR="00D16F6C" w:rsidRDefault="002832D7" w:rsidP="00536F4E">
      <w:pPr>
        <w:pStyle w:val="PargrafodaLista"/>
        <w:numPr>
          <w:ilvl w:val="0"/>
          <w:numId w:val="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</w:t>
      </w:r>
      <w:r w:rsidR="008C1265">
        <w:rPr>
          <w:rFonts w:ascii="Arial" w:hAnsi="Arial" w:cs="Arial"/>
          <w:b/>
        </w:rPr>
        <w:t>S</w:t>
      </w:r>
    </w:p>
    <w:p w14:paraId="5BFC6535" w14:textId="77777777" w:rsidR="00B31091" w:rsidRPr="00A96E78" w:rsidRDefault="00B31091" w:rsidP="00536F4E">
      <w:pPr>
        <w:pStyle w:val="PargrafodaLista"/>
        <w:numPr>
          <w:ilvl w:val="1"/>
          <w:numId w:val="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>
        <w:rPr>
          <w:rFonts w:ascii="Arial" w:hAnsi="Arial" w:cs="Arial"/>
        </w:rPr>
        <w:t>Não aplicável.</w:t>
      </w:r>
    </w:p>
    <w:p w14:paraId="7CC38D66" w14:textId="77777777" w:rsidR="00D16F6C" w:rsidRPr="00D16F6C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75147883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6BE2F" w14:textId="77777777" w:rsidR="00ED4AE8" w:rsidRDefault="00ED4AE8">
      <w:r>
        <w:separator/>
      </w:r>
    </w:p>
  </w:endnote>
  <w:endnote w:type="continuationSeparator" w:id="0">
    <w:p w14:paraId="41FAE6CE" w14:textId="77777777" w:rsidR="00ED4AE8" w:rsidRDefault="00ED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A53C4" w14:textId="77777777" w:rsidR="00ED4AE8" w:rsidRDefault="00ED4AE8">
      <w:r>
        <w:separator/>
      </w:r>
    </w:p>
  </w:footnote>
  <w:footnote w:type="continuationSeparator" w:id="0">
    <w:p w14:paraId="2BDF6E9E" w14:textId="77777777" w:rsidR="00ED4AE8" w:rsidRDefault="00ED4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0EBC5131" w14:textId="77777777" w:rsidTr="000454E2">
      <w:trPr>
        <w:trHeight w:val="983"/>
        <w:jc w:val="center"/>
      </w:trPr>
      <w:tc>
        <w:tcPr>
          <w:tcW w:w="1413" w:type="dxa"/>
        </w:tcPr>
        <w:p w14:paraId="309DDBD2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D9B1BF1" wp14:editId="228BE75C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3306DD62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2967C721" w14:textId="77777777" w:rsidR="004555F8" w:rsidRDefault="009D6C2B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ET-041</w:t>
          </w:r>
        </w:p>
      </w:tc>
      <w:tc>
        <w:tcPr>
          <w:tcW w:w="1134" w:type="dxa"/>
          <w:vAlign w:val="center"/>
        </w:tcPr>
        <w:p w14:paraId="0D4EFE41" w14:textId="2A55F000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EE3623">
            <w:rPr>
              <w:rFonts w:ascii="Arial" w:hAnsi="Arial" w:cs="Arial"/>
              <w:sz w:val="24"/>
            </w:rPr>
            <w:t>H</w:t>
          </w:r>
        </w:p>
      </w:tc>
      <w:tc>
        <w:tcPr>
          <w:tcW w:w="1725" w:type="dxa"/>
          <w:vAlign w:val="center"/>
        </w:tcPr>
        <w:p w14:paraId="2A7CBF1C" w14:textId="78BE832C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34405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34405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76814CBE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9838B3B" w14:textId="77777777" w:rsidR="004555F8" w:rsidRDefault="004555F8" w:rsidP="008225AD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C53EB" w:rsidRPr="00830A9A">
            <w:rPr>
              <w:rFonts w:ascii="Arial" w:hAnsi="Arial"/>
              <w:b/>
              <w:sz w:val="28"/>
            </w:rPr>
            <w:t>REGULADOR DE PRESÃO PE (2,5-1</w:t>
          </w:r>
          <w:r w:rsidR="00F80474">
            <w:rPr>
              <w:rFonts w:ascii="Arial" w:hAnsi="Arial"/>
              <w:b/>
              <w:sz w:val="28"/>
            </w:rPr>
            <w:t>9</w:t>
          </w:r>
          <w:r w:rsidR="00AC53EB">
            <w:rPr>
              <w:rFonts w:ascii="Arial" w:hAnsi="Arial"/>
              <w:b/>
              <w:sz w:val="28"/>
            </w:rPr>
            <w:t>,0) BAR PS (0,5-2,0) BAR,</w:t>
          </w:r>
          <w:r w:rsidR="00AC53EB" w:rsidRPr="00830A9A">
            <w:rPr>
              <w:rFonts w:ascii="Arial" w:hAnsi="Arial"/>
              <w:b/>
              <w:sz w:val="28"/>
            </w:rPr>
            <w:t xml:space="preserve"> VAZÃO </w:t>
          </w:r>
          <w:r w:rsidR="00B52929">
            <w:rPr>
              <w:rFonts w:ascii="Arial" w:hAnsi="Arial"/>
              <w:b/>
              <w:sz w:val="28"/>
            </w:rPr>
            <w:t>1</w:t>
          </w:r>
          <w:r w:rsidR="00AC53EB" w:rsidRPr="00830A9A">
            <w:rPr>
              <w:rFonts w:ascii="Arial" w:hAnsi="Arial"/>
              <w:b/>
              <w:sz w:val="28"/>
            </w:rPr>
            <w:t>50 M</w:t>
          </w:r>
          <w:r w:rsidR="00AC53EB" w:rsidRPr="00830A9A">
            <w:rPr>
              <w:rFonts w:ascii="Arial" w:hAnsi="Arial"/>
              <w:b/>
              <w:sz w:val="28"/>
              <w:vertAlign w:val="superscript"/>
            </w:rPr>
            <w:t>3</w:t>
          </w:r>
          <w:r w:rsidR="00AC53EB" w:rsidRPr="00830A9A">
            <w:rPr>
              <w:rFonts w:ascii="Arial" w:hAnsi="Arial"/>
              <w:b/>
              <w:sz w:val="28"/>
            </w:rPr>
            <w:t>/H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C/ OPSO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CONEXÕES DE ENTR</w:t>
          </w:r>
          <w:r w:rsidR="00AC53EB">
            <w:rPr>
              <w:rFonts w:ascii="Arial" w:hAnsi="Arial"/>
              <w:b/>
              <w:sz w:val="28"/>
            </w:rPr>
            <w:t>A</w:t>
          </w:r>
          <w:r w:rsidR="00AC53EB" w:rsidRPr="00830A9A">
            <w:rPr>
              <w:rFonts w:ascii="Arial" w:hAnsi="Arial"/>
              <w:b/>
              <w:sz w:val="28"/>
            </w:rPr>
            <w:t>DA E SAÍDA RETAS ALINHADAS EM 180°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B52929">
            <w:rPr>
              <w:rFonts w:ascii="Arial" w:hAnsi="Arial"/>
              <w:b/>
              <w:sz w:val="28"/>
            </w:rPr>
            <w:t xml:space="preserve"> DN 3/4”x3/4</w:t>
          </w:r>
          <w:r w:rsidR="00AC53EB" w:rsidRPr="00830A9A">
            <w:rPr>
              <w:rFonts w:ascii="Arial" w:hAnsi="Arial"/>
              <w:b/>
              <w:sz w:val="28"/>
            </w:rPr>
            <w:t>”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NPT(F)</w:t>
          </w:r>
        </w:p>
      </w:tc>
    </w:tr>
  </w:tbl>
  <w:p w14:paraId="596A0DF5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5869CBEE" w14:textId="77777777" w:rsidTr="000454E2">
      <w:trPr>
        <w:trHeight w:val="983"/>
        <w:jc w:val="center"/>
      </w:trPr>
      <w:tc>
        <w:tcPr>
          <w:tcW w:w="1413" w:type="dxa"/>
        </w:tcPr>
        <w:p w14:paraId="0B68A9C3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C378318" wp14:editId="28AD2548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494565D8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0660FEAB" w14:textId="77777777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9D6C2B">
            <w:rPr>
              <w:rFonts w:ascii="Arial" w:hAnsi="Arial" w:cs="Arial"/>
              <w:sz w:val="24"/>
            </w:rPr>
            <w:t>041</w:t>
          </w:r>
        </w:p>
      </w:tc>
      <w:tc>
        <w:tcPr>
          <w:tcW w:w="1134" w:type="dxa"/>
          <w:vAlign w:val="center"/>
        </w:tcPr>
        <w:p w14:paraId="52168883" w14:textId="3AFB9C10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2635B8">
            <w:rPr>
              <w:rFonts w:ascii="Arial" w:hAnsi="Arial" w:cs="Arial"/>
              <w:sz w:val="24"/>
            </w:rPr>
            <w:t>H</w:t>
          </w:r>
        </w:p>
      </w:tc>
      <w:tc>
        <w:tcPr>
          <w:tcW w:w="1725" w:type="dxa"/>
          <w:vAlign w:val="center"/>
        </w:tcPr>
        <w:p w14:paraId="457FF1BD" w14:textId="032E82A9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D34405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D34405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2CF4737A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DC1555B" w14:textId="77777777" w:rsidR="0082247E" w:rsidRPr="00B52929" w:rsidRDefault="0082247E" w:rsidP="00C7015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8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F80474">
            <w:rPr>
              <w:rFonts w:ascii="Arial" w:hAnsi="Arial"/>
              <w:b/>
              <w:sz w:val="28"/>
            </w:rPr>
            <w:t>REGULADOR DE PRESÃO PE (2,5-19</w:t>
          </w:r>
          <w:r w:rsidR="00AC53EB">
            <w:rPr>
              <w:rFonts w:ascii="Arial" w:hAnsi="Arial"/>
              <w:b/>
              <w:sz w:val="28"/>
            </w:rPr>
            <w:t>,0) BAR PS (0,5-2,0) BAR,</w:t>
          </w:r>
          <w:r w:rsidR="00AC53EB" w:rsidRPr="00830A9A">
            <w:rPr>
              <w:rFonts w:ascii="Arial" w:hAnsi="Arial"/>
              <w:b/>
              <w:sz w:val="28"/>
            </w:rPr>
            <w:t xml:space="preserve"> VAZÃO </w:t>
          </w:r>
          <w:r w:rsidR="00B52929">
            <w:rPr>
              <w:rFonts w:ascii="Arial" w:hAnsi="Arial"/>
              <w:b/>
              <w:sz w:val="28"/>
            </w:rPr>
            <w:t>1</w:t>
          </w:r>
          <w:r w:rsidR="00AC53EB" w:rsidRPr="00830A9A">
            <w:rPr>
              <w:rFonts w:ascii="Arial" w:hAnsi="Arial"/>
              <w:b/>
              <w:sz w:val="28"/>
            </w:rPr>
            <w:t>50 M</w:t>
          </w:r>
          <w:r w:rsidR="00AC53EB" w:rsidRPr="00830A9A">
            <w:rPr>
              <w:rFonts w:ascii="Arial" w:hAnsi="Arial"/>
              <w:b/>
              <w:sz w:val="28"/>
              <w:vertAlign w:val="superscript"/>
            </w:rPr>
            <w:t>3</w:t>
          </w:r>
          <w:r w:rsidR="00AC53EB" w:rsidRPr="00830A9A">
            <w:rPr>
              <w:rFonts w:ascii="Arial" w:hAnsi="Arial"/>
              <w:b/>
              <w:sz w:val="28"/>
            </w:rPr>
            <w:t>/H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C/ OPSO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CONEXÕES DE ENTR</w:t>
          </w:r>
          <w:r w:rsidR="00AC53EB">
            <w:rPr>
              <w:rFonts w:ascii="Arial" w:hAnsi="Arial"/>
              <w:b/>
              <w:sz w:val="28"/>
            </w:rPr>
            <w:t>A</w:t>
          </w:r>
          <w:r w:rsidR="00AC53EB" w:rsidRPr="00830A9A">
            <w:rPr>
              <w:rFonts w:ascii="Arial" w:hAnsi="Arial"/>
              <w:b/>
              <w:sz w:val="28"/>
            </w:rPr>
            <w:t>DA E SAÍDA RETAS ALINHADAS EM 180°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B52929">
            <w:rPr>
              <w:rFonts w:ascii="Arial" w:hAnsi="Arial"/>
              <w:b/>
              <w:sz w:val="28"/>
            </w:rPr>
            <w:t xml:space="preserve"> DN 3/4”x3/4</w:t>
          </w:r>
          <w:r w:rsidR="00AC53EB" w:rsidRPr="00830A9A">
            <w:rPr>
              <w:rFonts w:ascii="Arial" w:hAnsi="Arial"/>
              <w:b/>
              <w:sz w:val="28"/>
            </w:rPr>
            <w:t>”</w:t>
          </w:r>
          <w:r w:rsidR="00AC53EB">
            <w:rPr>
              <w:rFonts w:ascii="Arial" w:hAnsi="Arial"/>
              <w:b/>
              <w:sz w:val="28"/>
            </w:rPr>
            <w:t>,</w:t>
          </w:r>
          <w:r w:rsidR="00AC53EB" w:rsidRPr="00830A9A">
            <w:rPr>
              <w:rFonts w:ascii="Arial" w:hAnsi="Arial"/>
              <w:b/>
              <w:sz w:val="28"/>
            </w:rPr>
            <w:t xml:space="preserve"> NPT(F)</w:t>
          </w:r>
        </w:p>
      </w:tc>
    </w:tr>
  </w:tbl>
  <w:p w14:paraId="38FEED0E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410233171">
    <w:abstractNumId w:val="0"/>
  </w:num>
  <w:num w:numId="2" w16cid:durableId="1182669869">
    <w:abstractNumId w:val="2"/>
  </w:num>
  <w:num w:numId="3" w16cid:durableId="633946233">
    <w:abstractNumId w:val="1"/>
  </w:num>
  <w:num w:numId="4" w16cid:durableId="18058324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27DE3"/>
    <w:rsid w:val="0003791A"/>
    <w:rsid w:val="000409A7"/>
    <w:rsid w:val="000453C3"/>
    <w:rsid w:val="00053A2E"/>
    <w:rsid w:val="000558D5"/>
    <w:rsid w:val="00055919"/>
    <w:rsid w:val="0005673D"/>
    <w:rsid w:val="00057AD7"/>
    <w:rsid w:val="00067FCD"/>
    <w:rsid w:val="00087506"/>
    <w:rsid w:val="00087FB0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623B5"/>
    <w:rsid w:val="00166609"/>
    <w:rsid w:val="001674A4"/>
    <w:rsid w:val="00175A35"/>
    <w:rsid w:val="00176856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9A"/>
    <w:rsid w:val="002518C2"/>
    <w:rsid w:val="00254C36"/>
    <w:rsid w:val="002635B8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BFC"/>
    <w:rsid w:val="002D3F3A"/>
    <w:rsid w:val="002D40CF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3FA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57285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213A"/>
    <w:rsid w:val="004C5DED"/>
    <w:rsid w:val="004D1C46"/>
    <w:rsid w:val="004D3505"/>
    <w:rsid w:val="004E07E0"/>
    <w:rsid w:val="004F3785"/>
    <w:rsid w:val="004F45A0"/>
    <w:rsid w:val="004F72A1"/>
    <w:rsid w:val="00501C8C"/>
    <w:rsid w:val="00502135"/>
    <w:rsid w:val="00502FE8"/>
    <w:rsid w:val="005035E6"/>
    <w:rsid w:val="005042AC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36F4E"/>
    <w:rsid w:val="00545A97"/>
    <w:rsid w:val="00551794"/>
    <w:rsid w:val="00553B53"/>
    <w:rsid w:val="00555746"/>
    <w:rsid w:val="005605F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C184F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17343"/>
    <w:rsid w:val="00617B4B"/>
    <w:rsid w:val="00622F71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039B2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4501"/>
    <w:rsid w:val="00816E16"/>
    <w:rsid w:val="00817F6B"/>
    <w:rsid w:val="0082158A"/>
    <w:rsid w:val="0082247E"/>
    <w:rsid w:val="008225AD"/>
    <w:rsid w:val="008373EF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A4C92"/>
    <w:rsid w:val="008B095E"/>
    <w:rsid w:val="008B7D6E"/>
    <w:rsid w:val="008C0125"/>
    <w:rsid w:val="008C110E"/>
    <w:rsid w:val="008C1265"/>
    <w:rsid w:val="008D5AA9"/>
    <w:rsid w:val="008E2CCF"/>
    <w:rsid w:val="008E4585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76BA8"/>
    <w:rsid w:val="009836FA"/>
    <w:rsid w:val="0098488C"/>
    <w:rsid w:val="009A1044"/>
    <w:rsid w:val="009B2671"/>
    <w:rsid w:val="009B69C7"/>
    <w:rsid w:val="009D6C2B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11D8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3EB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325B0"/>
    <w:rsid w:val="00B40377"/>
    <w:rsid w:val="00B406FD"/>
    <w:rsid w:val="00B44200"/>
    <w:rsid w:val="00B46D4E"/>
    <w:rsid w:val="00B50325"/>
    <w:rsid w:val="00B52929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52B"/>
    <w:rsid w:val="00D077F0"/>
    <w:rsid w:val="00D11F6D"/>
    <w:rsid w:val="00D16F6C"/>
    <w:rsid w:val="00D20F63"/>
    <w:rsid w:val="00D218B8"/>
    <w:rsid w:val="00D254C1"/>
    <w:rsid w:val="00D31840"/>
    <w:rsid w:val="00D34405"/>
    <w:rsid w:val="00D402AA"/>
    <w:rsid w:val="00D42633"/>
    <w:rsid w:val="00D43208"/>
    <w:rsid w:val="00D45423"/>
    <w:rsid w:val="00D460E1"/>
    <w:rsid w:val="00D546FE"/>
    <w:rsid w:val="00D54B88"/>
    <w:rsid w:val="00D558AA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1A6C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5393"/>
    <w:rsid w:val="00EC7862"/>
    <w:rsid w:val="00ED4AE8"/>
    <w:rsid w:val="00ED769E"/>
    <w:rsid w:val="00EE00AD"/>
    <w:rsid w:val="00EE0305"/>
    <w:rsid w:val="00EE2340"/>
    <w:rsid w:val="00EE2C5F"/>
    <w:rsid w:val="00EE32C8"/>
    <w:rsid w:val="00EE3623"/>
    <w:rsid w:val="00EE37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0463"/>
    <w:rsid w:val="00F34E9D"/>
    <w:rsid w:val="00F37475"/>
    <w:rsid w:val="00F41503"/>
    <w:rsid w:val="00F438F6"/>
    <w:rsid w:val="00F43981"/>
    <w:rsid w:val="00F53010"/>
    <w:rsid w:val="00F54CDC"/>
    <w:rsid w:val="00F57884"/>
    <w:rsid w:val="00F61AC4"/>
    <w:rsid w:val="00F62499"/>
    <w:rsid w:val="00F7154D"/>
    <w:rsid w:val="00F72AE1"/>
    <w:rsid w:val="00F73606"/>
    <w:rsid w:val="00F75D69"/>
    <w:rsid w:val="00F7747F"/>
    <w:rsid w:val="00F80474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922"/>
    <w:rsid w:val="00FC78A6"/>
    <w:rsid w:val="00FD52E5"/>
    <w:rsid w:val="00FD5ABB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4388C91"/>
  <w15:docId w15:val="{BBB73FDF-5B77-41C1-9169-864C95C2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AC53EB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95B19-BBF7-4E4F-9044-696AAF364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913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Thiago Takumi Tan</cp:lastModifiedBy>
  <cp:revision>10</cp:revision>
  <cp:lastPrinted>2024-11-26T16:45:00Z</cp:lastPrinted>
  <dcterms:created xsi:type="dcterms:W3CDTF">2023-11-06T14:39:00Z</dcterms:created>
  <dcterms:modified xsi:type="dcterms:W3CDTF">2024-12-12T22:04:00Z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