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23579" w14:textId="77777777" w:rsidR="00C07B1A" w:rsidRPr="00974668" w:rsidRDefault="00C07B1A">
      <w:pPr>
        <w:pStyle w:val="Ttulo"/>
        <w:rPr>
          <w:szCs w:val="24"/>
          <w:u w:val="single"/>
        </w:rPr>
      </w:pPr>
      <w:bookmarkStart w:id="0" w:name="An4"/>
      <w:bookmarkEnd w:id="0"/>
      <w:r w:rsidRPr="00974668">
        <w:rPr>
          <w:szCs w:val="24"/>
          <w:u w:val="single"/>
        </w:rPr>
        <w:t xml:space="preserve">ANEXO I </w:t>
      </w:r>
      <w:proofErr w:type="gramStart"/>
      <w:r w:rsidRPr="00974668">
        <w:rPr>
          <w:szCs w:val="24"/>
          <w:u w:val="single"/>
        </w:rPr>
        <w:t>-  ESPECIFICAÇÃO</w:t>
      </w:r>
      <w:proofErr w:type="gramEnd"/>
      <w:r w:rsidRPr="00974668">
        <w:rPr>
          <w:szCs w:val="24"/>
          <w:u w:val="single"/>
        </w:rPr>
        <w:t xml:space="preserve"> TÉCNICA</w:t>
      </w:r>
    </w:p>
    <w:p w14:paraId="6A5A1CE0" w14:textId="77777777" w:rsidR="00C07B1A" w:rsidRPr="00974668" w:rsidRDefault="00C07B1A">
      <w:pPr>
        <w:pStyle w:val="Ttulo"/>
        <w:rPr>
          <w:szCs w:val="24"/>
          <w:u w:val="single"/>
        </w:rPr>
      </w:pPr>
    </w:p>
    <w:p w14:paraId="1E12A6E0" w14:textId="77777777" w:rsidR="00C07B1A" w:rsidRPr="00974668" w:rsidRDefault="00C07B1A">
      <w:pPr>
        <w:rPr>
          <w:sz w:val="24"/>
          <w:szCs w:val="24"/>
        </w:rPr>
      </w:pPr>
    </w:p>
    <w:p w14:paraId="4C98AF9F" w14:textId="77777777" w:rsidR="00C07B1A" w:rsidRPr="00974668" w:rsidRDefault="00C07B1A">
      <w:pPr>
        <w:pStyle w:val="Ttulo5"/>
        <w:rPr>
          <w:rFonts w:ascii="Times New Roman" w:hAnsi="Times New Roman"/>
          <w:sz w:val="24"/>
          <w:szCs w:val="24"/>
        </w:rPr>
      </w:pPr>
      <w:r w:rsidRPr="00974668">
        <w:rPr>
          <w:rFonts w:ascii="Times New Roman" w:hAnsi="Times New Roman"/>
          <w:sz w:val="24"/>
          <w:szCs w:val="24"/>
        </w:rPr>
        <w:t>ÍNDICE DE REVISÕES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"/>
        <w:gridCol w:w="1098"/>
        <w:gridCol w:w="1099"/>
        <w:gridCol w:w="1099"/>
        <w:gridCol w:w="1099"/>
        <w:gridCol w:w="1099"/>
        <w:gridCol w:w="1099"/>
        <w:gridCol w:w="1099"/>
        <w:gridCol w:w="1099"/>
      </w:tblGrid>
      <w:tr w:rsidR="00C07B1A" w:rsidRPr="00974668" w14:paraId="3C08B7B9" w14:textId="77777777" w:rsidTr="00267E44">
        <w:trPr>
          <w:cantSplit/>
          <w:trHeight w:val="569"/>
        </w:trPr>
        <w:tc>
          <w:tcPr>
            <w:tcW w:w="1099" w:type="dxa"/>
          </w:tcPr>
          <w:p w14:paraId="18965535" w14:textId="77777777" w:rsidR="00C07B1A" w:rsidRPr="00974668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b/>
                <w:szCs w:val="24"/>
              </w:rPr>
            </w:pPr>
            <w:bookmarkStart w:id="1" w:name="_Toc416236924"/>
            <w:bookmarkStart w:id="2" w:name="_Toc416237260"/>
            <w:bookmarkStart w:id="3" w:name="_Toc283224138"/>
            <w:r w:rsidRPr="00974668">
              <w:rPr>
                <w:b/>
                <w:szCs w:val="24"/>
              </w:rPr>
              <w:t>REV.</w:t>
            </w:r>
            <w:bookmarkEnd w:id="1"/>
            <w:bookmarkEnd w:id="2"/>
            <w:bookmarkEnd w:id="3"/>
            <w:r w:rsidRPr="00974668">
              <w:rPr>
                <w:b/>
                <w:szCs w:val="24"/>
              </w:rPr>
              <w:t xml:space="preserve"> </w:t>
            </w:r>
          </w:p>
        </w:tc>
        <w:tc>
          <w:tcPr>
            <w:tcW w:w="8791" w:type="dxa"/>
            <w:gridSpan w:val="8"/>
          </w:tcPr>
          <w:p w14:paraId="5A4FA20D" w14:textId="77777777" w:rsidR="00C07B1A" w:rsidRPr="00974668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b/>
                <w:szCs w:val="24"/>
              </w:rPr>
            </w:pPr>
            <w:bookmarkStart w:id="4" w:name="_Toc416236925"/>
            <w:bookmarkStart w:id="5" w:name="_Toc416237261"/>
            <w:bookmarkStart w:id="6" w:name="_Toc283224139"/>
            <w:r w:rsidRPr="00974668">
              <w:rPr>
                <w:b/>
                <w:szCs w:val="24"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:rsidRPr="00974668" w14:paraId="43FF857B" w14:textId="77777777" w:rsidTr="00267E44">
        <w:trPr>
          <w:cantSplit/>
          <w:trHeight w:val="4036"/>
        </w:trPr>
        <w:tc>
          <w:tcPr>
            <w:tcW w:w="1099" w:type="dxa"/>
          </w:tcPr>
          <w:p w14:paraId="357CF65F" w14:textId="77777777" w:rsidR="00C07B1A" w:rsidRPr="0002234E" w:rsidRDefault="00B90F18" w:rsidP="0002234E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 w:rsidRPr="0002234E">
              <w:rPr>
                <w:rFonts w:ascii="Arial" w:hAnsi="Arial" w:cs="Arial"/>
                <w:kern w:val="28"/>
                <w:sz w:val="24"/>
              </w:rPr>
              <w:t>0</w:t>
            </w:r>
          </w:p>
          <w:p w14:paraId="16045CE7" w14:textId="77777777" w:rsidR="00C07B1A" w:rsidRDefault="00C07B1A" w:rsidP="00B90F18">
            <w:pPr>
              <w:jc w:val="center"/>
              <w:rPr>
                <w:sz w:val="24"/>
                <w:szCs w:val="24"/>
              </w:rPr>
            </w:pPr>
          </w:p>
          <w:p w14:paraId="2648E1C3" w14:textId="77777777" w:rsidR="00A22B3F" w:rsidRDefault="00A22B3F" w:rsidP="00B90F18">
            <w:pPr>
              <w:jc w:val="center"/>
              <w:rPr>
                <w:sz w:val="24"/>
                <w:szCs w:val="24"/>
              </w:rPr>
            </w:pPr>
          </w:p>
          <w:p w14:paraId="5509C1E4" w14:textId="77777777" w:rsidR="00A22B3F" w:rsidRDefault="00A22B3F" w:rsidP="00B90F18">
            <w:pPr>
              <w:jc w:val="center"/>
              <w:rPr>
                <w:sz w:val="24"/>
                <w:szCs w:val="24"/>
              </w:rPr>
            </w:pPr>
          </w:p>
          <w:p w14:paraId="6F11F69B" w14:textId="77777777" w:rsidR="007259B4" w:rsidRDefault="007259B4" w:rsidP="00B90F18">
            <w:pPr>
              <w:jc w:val="center"/>
              <w:rPr>
                <w:sz w:val="24"/>
                <w:szCs w:val="24"/>
              </w:rPr>
            </w:pPr>
          </w:p>
          <w:p w14:paraId="590DF1CD" w14:textId="77777777" w:rsidR="00267E44" w:rsidRDefault="00267E44" w:rsidP="00B90F18">
            <w:pPr>
              <w:jc w:val="center"/>
              <w:rPr>
                <w:sz w:val="24"/>
                <w:szCs w:val="24"/>
              </w:rPr>
            </w:pPr>
          </w:p>
          <w:p w14:paraId="07023412" w14:textId="77777777" w:rsidR="00267E44" w:rsidRDefault="00267E44" w:rsidP="00B90F18">
            <w:pPr>
              <w:jc w:val="center"/>
              <w:rPr>
                <w:sz w:val="24"/>
                <w:szCs w:val="24"/>
              </w:rPr>
            </w:pPr>
          </w:p>
          <w:p w14:paraId="267DC667" w14:textId="77777777" w:rsidR="00AB21A0" w:rsidRDefault="00AB21A0" w:rsidP="00B90F18">
            <w:pPr>
              <w:jc w:val="center"/>
              <w:rPr>
                <w:sz w:val="24"/>
                <w:szCs w:val="24"/>
              </w:rPr>
            </w:pPr>
          </w:p>
          <w:p w14:paraId="14397CA0" w14:textId="77777777" w:rsidR="00313960" w:rsidRDefault="00313960" w:rsidP="00B90F18">
            <w:pPr>
              <w:jc w:val="center"/>
              <w:rPr>
                <w:sz w:val="24"/>
                <w:szCs w:val="24"/>
              </w:rPr>
            </w:pPr>
          </w:p>
          <w:p w14:paraId="427F1054" w14:textId="77777777" w:rsidR="00313960" w:rsidRDefault="00313960" w:rsidP="00B90F18">
            <w:pPr>
              <w:jc w:val="center"/>
              <w:rPr>
                <w:sz w:val="24"/>
                <w:szCs w:val="24"/>
              </w:rPr>
            </w:pPr>
          </w:p>
          <w:p w14:paraId="4231207B" w14:textId="229D6950" w:rsidR="00313960" w:rsidRPr="00974668" w:rsidRDefault="00313960" w:rsidP="00B90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1" w:type="dxa"/>
            <w:gridSpan w:val="8"/>
          </w:tcPr>
          <w:p w14:paraId="71B7D7F6" w14:textId="77777777" w:rsidR="00C07B1A" w:rsidRPr="0002234E" w:rsidRDefault="00C07B1A" w:rsidP="0002234E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bookmarkStart w:id="7" w:name="_Toc283224141"/>
            <w:bookmarkStart w:id="8" w:name="_Toc416236927"/>
            <w:bookmarkStart w:id="9" w:name="_Toc416237263"/>
            <w:r w:rsidRPr="0002234E">
              <w:rPr>
                <w:rFonts w:ascii="Arial" w:hAnsi="Arial" w:cs="Arial"/>
                <w:kern w:val="28"/>
                <w:sz w:val="24"/>
              </w:rPr>
              <w:t>ORIGINAL</w:t>
            </w:r>
            <w:bookmarkEnd w:id="7"/>
            <w:r w:rsidRPr="0002234E">
              <w:rPr>
                <w:rFonts w:ascii="Arial" w:hAnsi="Arial" w:cs="Arial"/>
                <w:kern w:val="28"/>
                <w:sz w:val="24"/>
              </w:rPr>
              <w:t xml:space="preserve"> </w:t>
            </w:r>
            <w:bookmarkEnd w:id="8"/>
            <w:bookmarkEnd w:id="9"/>
          </w:p>
          <w:p w14:paraId="34E4EAEF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52011947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0F338B71" w14:textId="0BDDF995" w:rsidR="00C07B1A" w:rsidRPr="00974668" w:rsidRDefault="00A22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7259B4">
              <w:rPr>
                <w:sz w:val="24"/>
                <w:szCs w:val="24"/>
              </w:rPr>
              <w:t xml:space="preserve"> </w:t>
            </w:r>
          </w:p>
          <w:p w14:paraId="47792EF0" w14:textId="77777777" w:rsidR="00C07B1A" w:rsidRDefault="00C07B1A">
            <w:pPr>
              <w:rPr>
                <w:sz w:val="24"/>
                <w:szCs w:val="24"/>
              </w:rPr>
            </w:pPr>
          </w:p>
          <w:p w14:paraId="23A5954D" w14:textId="77777777" w:rsidR="005B4C7B" w:rsidRDefault="005B4C7B">
            <w:pPr>
              <w:rPr>
                <w:sz w:val="24"/>
                <w:szCs w:val="24"/>
              </w:rPr>
            </w:pPr>
          </w:p>
          <w:p w14:paraId="758C95F6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208A5A27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0DACDA08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3B3524F8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00D8238D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7ED88972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541DE794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1A4A063D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24DE1419" w14:textId="77777777" w:rsidR="00C07B1A" w:rsidRDefault="00C07B1A">
            <w:pPr>
              <w:rPr>
                <w:sz w:val="24"/>
                <w:szCs w:val="24"/>
              </w:rPr>
            </w:pPr>
          </w:p>
          <w:p w14:paraId="76B5D6EC" w14:textId="77777777" w:rsidR="006668EA" w:rsidRDefault="006668EA">
            <w:pPr>
              <w:rPr>
                <w:sz w:val="24"/>
                <w:szCs w:val="24"/>
              </w:rPr>
            </w:pPr>
          </w:p>
          <w:p w14:paraId="390325C1" w14:textId="77777777" w:rsidR="006668EA" w:rsidRDefault="006668EA">
            <w:pPr>
              <w:rPr>
                <w:sz w:val="24"/>
                <w:szCs w:val="24"/>
              </w:rPr>
            </w:pPr>
          </w:p>
          <w:p w14:paraId="48CC2711" w14:textId="77777777" w:rsidR="006668EA" w:rsidRDefault="006668EA">
            <w:pPr>
              <w:rPr>
                <w:sz w:val="24"/>
                <w:szCs w:val="24"/>
              </w:rPr>
            </w:pPr>
          </w:p>
          <w:p w14:paraId="5B039BBA" w14:textId="77777777" w:rsidR="00C07B1A" w:rsidRPr="00974668" w:rsidRDefault="00C07B1A">
            <w:pPr>
              <w:rPr>
                <w:sz w:val="24"/>
                <w:szCs w:val="24"/>
              </w:rPr>
            </w:pPr>
          </w:p>
          <w:p w14:paraId="347A25A2" w14:textId="77777777" w:rsidR="00AF6573" w:rsidRDefault="00AF6573">
            <w:pPr>
              <w:rPr>
                <w:sz w:val="24"/>
                <w:szCs w:val="24"/>
              </w:rPr>
            </w:pPr>
          </w:p>
          <w:p w14:paraId="4D028361" w14:textId="77777777" w:rsidR="0002234E" w:rsidRDefault="0002234E">
            <w:pPr>
              <w:rPr>
                <w:sz w:val="24"/>
                <w:szCs w:val="24"/>
              </w:rPr>
            </w:pPr>
          </w:p>
          <w:p w14:paraId="23EB0DA3" w14:textId="77777777" w:rsidR="00CF5A76" w:rsidRDefault="00CF5A76">
            <w:pPr>
              <w:rPr>
                <w:sz w:val="24"/>
                <w:szCs w:val="24"/>
              </w:rPr>
            </w:pPr>
          </w:p>
          <w:p w14:paraId="6BCED2D9" w14:textId="77777777" w:rsidR="00CF5A76" w:rsidRDefault="00CF5A76">
            <w:pPr>
              <w:rPr>
                <w:sz w:val="24"/>
                <w:szCs w:val="24"/>
              </w:rPr>
            </w:pPr>
          </w:p>
          <w:p w14:paraId="3CAC0D17" w14:textId="77777777" w:rsidR="00CF5A76" w:rsidRDefault="00CF5A76">
            <w:pPr>
              <w:rPr>
                <w:sz w:val="24"/>
                <w:szCs w:val="24"/>
              </w:rPr>
            </w:pPr>
          </w:p>
          <w:p w14:paraId="38898EBB" w14:textId="77777777" w:rsidR="00CF5A76" w:rsidRDefault="00CF5A76">
            <w:pPr>
              <w:rPr>
                <w:sz w:val="24"/>
                <w:szCs w:val="24"/>
              </w:rPr>
            </w:pPr>
          </w:p>
          <w:p w14:paraId="6DA941F6" w14:textId="77777777" w:rsidR="00CF5A76" w:rsidRDefault="00CF5A76">
            <w:pPr>
              <w:rPr>
                <w:sz w:val="24"/>
                <w:szCs w:val="24"/>
              </w:rPr>
            </w:pPr>
          </w:p>
          <w:p w14:paraId="6FAD1345" w14:textId="77777777" w:rsidR="00CF5A76" w:rsidRDefault="00CF5A76">
            <w:pPr>
              <w:rPr>
                <w:sz w:val="24"/>
                <w:szCs w:val="24"/>
              </w:rPr>
            </w:pPr>
          </w:p>
          <w:p w14:paraId="07CF03C9" w14:textId="77777777" w:rsidR="00CF5A76" w:rsidRDefault="00CF5A76">
            <w:pPr>
              <w:rPr>
                <w:sz w:val="24"/>
                <w:szCs w:val="24"/>
              </w:rPr>
            </w:pPr>
          </w:p>
          <w:p w14:paraId="0A410BCD" w14:textId="77777777" w:rsidR="00CF5A76" w:rsidRPr="00974668" w:rsidRDefault="00CF5A76">
            <w:pPr>
              <w:rPr>
                <w:sz w:val="24"/>
                <w:szCs w:val="24"/>
              </w:rPr>
            </w:pPr>
          </w:p>
          <w:p w14:paraId="7476FDAC" w14:textId="77777777" w:rsidR="00AF6573" w:rsidRPr="00974668" w:rsidRDefault="00AF6573">
            <w:pPr>
              <w:rPr>
                <w:sz w:val="24"/>
                <w:szCs w:val="24"/>
              </w:rPr>
            </w:pPr>
          </w:p>
          <w:p w14:paraId="13EE9CBC" w14:textId="77777777" w:rsidR="00C07B1A" w:rsidRPr="00974668" w:rsidRDefault="00C07B1A">
            <w:pPr>
              <w:rPr>
                <w:sz w:val="24"/>
                <w:szCs w:val="24"/>
              </w:rPr>
            </w:pPr>
          </w:p>
        </w:tc>
      </w:tr>
      <w:tr w:rsidR="00C07B1A" w:rsidRPr="00974668" w14:paraId="4680B881" w14:textId="77777777" w:rsidTr="00F300C3">
        <w:trPr>
          <w:cantSplit/>
          <w:trHeight w:val="149"/>
        </w:trPr>
        <w:tc>
          <w:tcPr>
            <w:tcW w:w="2197" w:type="dxa"/>
            <w:gridSpan w:val="2"/>
          </w:tcPr>
          <w:p w14:paraId="3CB08777" w14:textId="77777777" w:rsidR="00C07B1A" w:rsidRPr="009B1C4F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</w:tcPr>
          <w:p w14:paraId="5B49BA85" w14:textId="77777777" w:rsidR="00C07B1A" w:rsidRPr="007259B4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7259B4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099" w:type="dxa"/>
          </w:tcPr>
          <w:p w14:paraId="36855570" w14:textId="77777777" w:rsidR="00C07B1A" w:rsidRPr="007259B4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7259B4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099" w:type="dxa"/>
          </w:tcPr>
          <w:p w14:paraId="342B6A5A" w14:textId="77777777" w:rsidR="00C07B1A" w:rsidRPr="007259B4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7259B4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7259B4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099" w:type="dxa"/>
          </w:tcPr>
          <w:p w14:paraId="009BCF2C" w14:textId="77777777" w:rsidR="00C07B1A" w:rsidRPr="007259B4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7259B4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7259B4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099" w:type="dxa"/>
          </w:tcPr>
          <w:p w14:paraId="7467819B" w14:textId="77777777" w:rsidR="00C07B1A" w:rsidRPr="007259B4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7259B4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7259B4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099" w:type="dxa"/>
          </w:tcPr>
          <w:p w14:paraId="41E4011C" w14:textId="77777777" w:rsidR="00C07B1A" w:rsidRPr="009B1C4F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9B1C4F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9B1C4F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099" w:type="dxa"/>
          </w:tcPr>
          <w:p w14:paraId="630B6078" w14:textId="77777777" w:rsidR="00C07B1A" w:rsidRPr="009B1C4F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9B1C4F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9B1C4F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C07B1A" w:rsidRPr="00974668" w14:paraId="5AE9935E" w14:textId="77777777" w:rsidTr="00AB21A0">
        <w:trPr>
          <w:cantSplit/>
          <w:trHeight w:val="213"/>
        </w:trPr>
        <w:tc>
          <w:tcPr>
            <w:tcW w:w="2197" w:type="dxa"/>
            <w:gridSpan w:val="2"/>
          </w:tcPr>
          <w:p w14:paraId="53330FB1" w14:textId="77777777" w:rsidR="00C07B1A" w:rsidRPr="009B1C4F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9B1C4F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099" w:type="dxa"/>
            <w:vAlign w:val="center"/>
          </w:tcPr>
          <w:p w14:paraId="68EDE98B" w14:textId="39E7BE33" w:rsidR="00C07B1A" w:rsidRPr="009B1C4F" w:rsidRDefault="00CF5A76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="00AB21A0">
              <w:rPr>
                <w:rFonts w:ascii="Arial" w:hAnsi="Arial" w:cs="Arial"/>
                <w:sz w:val="16"/>
                <w:szCs w:val="16"/>
              </w:rPr>
              <w:t>-</w:t>
            </w:r>
            <w:r w:rsidR="00F65599" w:rsidRPr="009B1C4F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B21A0">
              <w:rPr>
                <w:rFonts w:ascii="Arial" w:hAnsi="Arial" w:cs="Arial"/>
                <w:sz w:val="16"/>
                <w:szCs w:val="16"/>
              </w:rPr>
              <w:t>-</w:t>
            </w:r>
            <w:r w:rsidR="00F65599" w:rsidRPr="009B1C4F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65599" w:rsidRPr="009B1C4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99" w:type="dxa"/>
            <w:vAlign w:val="center"/>
          </w:tcPr>
          <w:p w14:paraId="0A255716" w14:textId="45BBA429" w:rsidR="004D3A12" w:rsidRPr="009B1C4F" w:rsidRDefault="004D3A12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14:paraId="558A9572" w14:textId="332B65D8" w:rsidR="00C07B1A" w:rsidRPr="009B1C4F" w:rsidRDefault="00C07B1A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14:paraId="409427EE" w14:textId="48491C0F" w:rsidR="00C07B1A" w:rsidRPr="009B1C4F" w:rsidRDefault="00C07B1A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nil"/>
            </w:tcBorders>
            <w:vAlign w:val="center"/>
          </w:tcPr>
          <w:p w14:paraId="0ECCB66C" w14:textId="74326E31" w:rsidR="00C07B1A" w:rsidRPr="009B1C4F" w:rsidRDefault="00C07B1A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14:paraId="5E7F025B" w14:textId="1E947BB3" w:rsidR="00C07B1A" w:rsidRPr="009B1C4F" w:rsidRDefault="00C07B1A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</w:tcPr>
          <w:p w14:paraId="498A54F2" w14:textId="7D3AE29A" w:rsidR="00C07B1A" w:rsidRPr="009B1C4F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E44" w:rsidRPr="00974668" w14:paraId="226E8CA3" w14:textId="77777777" w:rsidTr="00AB21A0">
        <w:trPr>
          <w:cantSplit/>
          <w:trHeight w:val="411"/>
        </w:trPr>
        <w:tc>
          <w:tcPr>
            <w:tcW w:w="2197" w:type="dxa"/>
            <w:gridSpan w:val="2"/>
          </w:tcPr>
          <w:p w14:paraId="4DC7539D" w14:textId="77777777" w:rsidR="00267E44" w:rsidRPr="009B1C4F" w:rsidRDefault="00267E4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9B1C4F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099" w:type="dxa"/>
            <w:vAlign w:val="center"/>
          </w:tcPr>
          <w:p w14:paraId="72DF9F66" w14:textId="23FF68C6" w:rsidR="00267E44" w:rsidRPr="009B1C4F" w:rsidRDefault="00CF5A76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099" w:type="dxa"/>
            <w:vAlign w:val="center"/>
          </w:tcPr>
          <w:p w14:paraId="07F30571" w14:textId="4A959761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14:paraId="11247D6C" w14:textId="22EEE710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14:paraId="3FEC42A5" w14:textId="37C65420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65C5866F" w14:textId="4DBA3953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14:paraId="65C35000" w14:textId="415A429E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</w:tcPr>
          <w:p w14:paraId="10E0FDA0" w14:textId="57141D96" w:rsidR="00267E44" w:rsidRPr="009B1C4F" w:rsidRDefault="00267E4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E44" w:rsidRPr="00974668" w14:paraId="3C7612A4" w14:textId="77777777" w:rsidTr="00AB21A0">
        <w:trPr>
          <w:cantSplit/>
          <w:trHeight w:val="191"/>
        </w:trPr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14:paraId="061614D2" w14:textId="77777777" w:rsidR="00267E44" w:rsidRPr="009B1C4F" w:rsidRDefault="00267E4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9B1C4F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18297A55" w14:textId="0287F864" w:rsidR="00267E44" w:rsidRPr="009B1C4F" w:rsidRDefault="00CF5A76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LUIS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0A46D1A5" w14:textId="67DD3FF3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59E55459" w14:textId="42231140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4DE1B705" w14:textId="4E961FF3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vAlign w:val="center"/>
          </w:tcPr>
          <w:p w14:paraId="673708BD" w14:textId="7C35F1CD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45573744" w14:textId="3EBA70E7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3DF0082A" w14:textId="39BFF635" w:rsidR="00267E44" w:rsidRPr="009B1C4F" w:rsidRDefault="00267E4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E44" w:rsidRPr="00974668" w14:paraId="1CE5AD24" w14:textId="77777777" w:rsidTr="00AB21A0">
        <w:trPr>
          <w:cantSplit/>
          <w:trHeight w:val="269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0030" w14:textId="77777777" w:rsidR="00267E44" w:rsidRPr="009B1C4F" w:rsidRDefault="00267E4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9B1C4F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E66A" w14:textId="7FDC692B" w:rsidR="00267E44" w:rsidRPr="009B1C4F" w:rsidRDefault="00CF5A76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  <w:r w:rsidR="00267E44" w:rsidRPr="009B1C4F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418" w14:textId="2DEB33B5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5069" w14:textId="5659A62E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C83A" w14:textId="70547C53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2B1E" w14:textId="3C8A3EB5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F3C3" w14:textId="118A2F07" w:rsidR="00267E44" w:rsidRPr="009B1C4F" w:rsidRDefault="00267E44" w:rsidP="00AB21A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630" w14:textId="14552C9E" w:rsidR="00267E44" w:rsidRPr="009B1C4F" w:rsidRDefault="00267E4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2FFF6B" w14:textId="77777777" w:rsidR="009B1C4F" w:rsidRDefault="009B1C4F" w:rsidP="009B1C4F">
      <w:pPr>
        <w:suppressAutoHyphens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14:paraId="76666E54" w14:textId="77777777" w:rsidR="00C47D66" w:rsidRPr="0002234E" w:rsidRDefault="00194893" w:rsidP="00C47D66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DEFINIÇÃO</w:t>
      </w:r>
    </w:p>
    <w:p w14:paraId="6803D908" w14:textId="174E6D25" w:rsidR="00C47D66" w:rsidRPr="00654131" w:rsidRDefault="00C47D66" w:rsidP="005B7FC1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1560" w:hanging="633"/>
        <w:jc w:val="both"/>
        <w:rPr>
          <w:rFonts w:ascii="Arial" w:hAnsi="Arial" w:cs="Arial"/>
        </w:rPr>
      </w:pPr>
      <w:r w:rsidRPr="00654131">
        <w:rPr>
          <w:rFonts w:ascii="Arial" w:hAnsi="Arial" w:cs="Arial"/>
        </w:rPr>
        <w:t xml:space="preserve">FILTRO </w:t>
      </w:r>
      <w:r w:rsidR="00494F1C" w:rsidRPr="00654131">
        <w:rPr>
          <w:rFonts w:ascii="Arial" w:hAnsi="Arial" w:cs="Arial"/>
        </w:rPr>
        <w:t>REGULADOR</w:t>
      </w:r>
      <w:r w:rsidRPr="00654131">
        <w:rPr>
          <w:rFonts w:ascii="Arial" w:hAnsi="Arial" w:cs="Arial"/>
        </w:rPr>
        <w:t xml:space="preserve"> - </w:t>
      </w:r>
      <w:r w:rsidR="00E7096C" w:rsidRPr="00654131">
        <w:rPr>
          <w:rFonts w:ascii="Arial" w:hAnsi="Arial" w:cs="Arial"/>
        </w:rPr>
        <w:t>D</w:t>
      </w:r>
      <w:r w:rsidRPr="00654131">
        <w:rPr>
          <w:rFonts w:ascii="Arial" w:hAnsi="Arial" w:cs="Arial"/>
        </w:rPr>
        <w:t xml:space="preserve">efinimos como um dispositivo </w:t>
      </w:r>
      <w:r w:rsidR="00654131">
        <w:rPr>
          <w:rFonts w:ascii="Arial" w:hAnsi="Arial" w:cs="Arial"/>
        </w:rPr>
        <w:t xml:space="preserve">com dupla função </w:t>
      </w:r>
      <w:r w:rsidRPr="00654131">
        <w:rPr>
          <w:rFonts w:ascii="Arial" w:hAnsi="Arial" w:cs="Arial"/>
        </w:rPr>
        <w:t>de proteção de equipamentos e ou instrumentos de um processo</w:t>
      </w:r>
      <w:r w:rsidR="00AA1946" w:rsidRPr="00654131">
        <w:rPr>
          <w:rFonts w:ascii="Arial" w:hAnsi="Arial" w:cs="Arial"/>
        </w:rPr>
        <w:t xml:space="preserve">, </w:t>
      </w:r>
      <w:r w:rsidR="00B6625F" w:rsidRPr="00654131">
        <w:rPr>
          <w:rFonts w:ascii="Arial" w:hAnsi="Arial" w:cs="Arial"/>
        </w:rPr>
        <w:t xml:space="preserve">em </w:t>
      </w:r>
      <w:r w:rsidR="00AA1946" w:rsidRPr="00654131">
        <w:rPr>
          <w:rFonts w:ascii="Arial" w:hAnsi="Arial" w:cs="Arial"/>
        </w:rPr>
        <w:t xml:space="preserve">que ao mesmo tempo que processa a filtragem de um fluxo gasoso </w:t>
      </w:r>
      <w:r w:rsidR="00B6625F" w:rsidRPr="00654131">
        <w:rPr>
          <w:rFonts w:ascii="Arial" w:hAnsi="Arial" w:cs="Arial"/>
        </w:rPr>
        <w:t xml:space="preserve">à determinadas  condições de  pressão e agressividade química, retendo em seu interior condensados, impurezas e ou detritos sólidos do processo primário em uma determinada faixa granulométrica, estabelece </w:t>
      </w:r>
      <w:r w:rsidR="00654131">
        <w:rPr>
          <w:rFonts w:ascii="Arial" w:hAnsi="Arial" w:cs="Arial"/>
        </w:rPr>
        <w:t>também</w:t>
      </w:r>
      <w:r w:rsidR="00E96709">
        <w:rPr>
          <w:rFonts w:ascii="Arial" w:hAnsi="Arial" w:cs="Arial"/>
        </w:rPr>
        <w:t xml:space="preserve"> que no processo secundário</w:t>
      </w:r>
      <w:r w:rsidR="00654131">
        <w:rPr>
          <w:rFonts w:ascii="Arial" w:hAnsi="Arial" w:cs="Arial"/>
        </w:rPr>
        <w:t xml:space="preserve"> </w:t>
      </w:r>
      <w:r w:rsidR="00AA1946" w:rsidRPr="00654131">
        <w:rPr>
          <w:rFonts w:ascii="Arial" w:hAnsi="Arial" w:cs="Arial"/>
        </w:rPr>
        <w:t xml:space="preserve">a pressão do </w:t>
      </w:r>
      <w:r w:rsidR="00654131" w:rsidRPr="00654131">
        <w:rPr>
          <w:rFonts w:ascii="Arial" w:hAnsi="Arial" w:cs="Arial"/>
        </w:rPr>
        <w:t>fluxo</w:t>
      </w:r>
      <w:r w:rsidR="00AA1946" w:rsidRPr="00654131">
        <w:rPr>
          <w:rFonts w:ascii="Arial" w:hAnsi="Arial" w:cs="Arial"/>
        </w:rPr>
        <w:t xml:space="preserve"> comprimido seja constante, exatamente como o recomendado, assegurando que </w:t>
      </w:r>
      <w:r w:rsidR="00654131">
        <w:rPr>
          <w:rFonts w:ascii="Arial" w:hAnsi="Arial" w:cs="Arial"/>
        </w:rPr>
        <w:t xml:space="preserve">os equipamentos e ou instrumentos </w:t>
      </w:r>
      <w:r w:rsidR="00AA1946" w:rsidRPr="00654131">
        <w:rPr>
          <w:rFonts w:ascii="Arial" w:hAnsi="Arial" w:cs="Arial"/>
        </w:rPr>
        <w:t>pneumátic</w:t>
      </w:r>
      <w:r w:rsidR="00654131">
        <w:rPr>
          <w:rFonts w:ascii="Arial" w:hAnsi="Arial" w:cs="Arial"/>
        </w:rPr>
        <w:t>os</w:t>
      </w:r>
      <w:r w:rsidR="00AA1946" w:rsidRPr="00654131">
        <w:rPr>
          <w:rFonts w:ascii="Arial" w:hAnsi="Arial" w:cs="Arial"/>
        </w:rPr>
        <w:t xml:space="preserve"> atue se utilizando de toda sua potência de desempenho.</w:t>
      </w:r>
      <w:r w:rsidRPr="00654131">
        <w:rPr>
          <w:rFonts w:ascii="Arial" w:hAnsi="Arial" w:cs="Arial"/>
        </w:rPr>
        <w:t xml:space="preserve"> </w:t>
      </w:r>
    </w:p>
    <w:p w14:paraId="76AA08A1" w14:textId="77777777" w:rsidR="00651CE4" w:rsidRPr="009B1C4F" w:rsidRDefault="00273D98" w:rsidP="0002234E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2234E">
        <w:rPr>
          <w:rFonts w:ascii="Arial" w:hAnsi="Arial" w:cs="Arial"/>
          <w:b/>
        </w:rPr>
        <w:t>OBJETIVO</w:t>
      </w:r>
    </w:p>
    <w:p w14:paraId="741A0AF0" w14:textId="782DF554" w:rsidR="00633386" w:rsidRDefault="00273D98" w:rsidP="00871A69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>Definir os critérios que orientam</w:t>
      </w:r>
      <w:r w:rsidR="00F76B80" w:rsidRPr="00871A69">
        <w:rPr>
          <w:rFonts w:ascii="Arial" w:hAnsi="Arial" w:cs="Arial"/>
        </w:rPr>
        <w:t xml:space="preserve"> </w:t>
      </w:r>
      <w:r w:rsidR="00153C12" w:rsidRPr="00871A69">
        <w:rPr>
          <w:rFonts w:ascii="Arial" w:hAnsi="Arial" w:cs="Arial"/>
        </w:rPr>
        <w:t xml:space="preserve">fornecimento de </w:t>
      </w:r>
      <w:r w:rsidR="00654131">
        <w:rPr>
          <w:rFonts w:ascii="Arial" w:hAnsi="Arial" w:cs="Arial"/>
        </w:rPr>
        <w:t>Filtros Reguladores</w:t>
      </w:r>
      <w:r w:rsidR="00153C12" w:rsidRPr="00871A69">
        <w:rPr>
          <w:rFonts w:ascii="Arial" w:hAnsi="Arial" w:cs="Arial"/>
        </w:rPr>
        <w:t xml:space="preserve"> para utilização em fluxo</w:t>
      </w:r>
      <w:r w:rsidR="004E0366">
        <w:rPr>
          <w:rFonts w:ascii="Arial" w:hAnsi="Arial" w:cs="Arial"/>
        </w:rPr>
        <w:t xml:space="preserve"> de ar comprimido</w:t>
      </w:r>
      <w:r w:rsidR="00EE1F72">
        <w:rPr>
          <w:rFonts w:ascii="Arial" w:hAnsi="Arial" w:cs="Arial"/>
        </w:rPr>
        <w:t>.</w:t>
      </w:r>
    </w:p>
    <w:p w14:paraId="14025584" w14:textId="77777777" w:rsidR="00C47D66" w:rsidRPr="00791CFC" w:rsidRDefault="00C47D66" w:rsidP="00C47D66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38975EE7" w14:textId="2D63AD8F" w:rsidR="00292BDF" w:rsidRDefault="00292BDF" w:rsidP="00292BDF">
      <w:pPr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357"/>
        <w:jc w:val="both"/>
        <w:rPr>
          <w:rFonts w:ascii="Arial" w:hAnsi="Arial" w:cs="Arial"/>
          <w:bCs/>
        </w:rPr>
      </w:pPr>
      <w:r w:rsidRPr="00CB63B5">
        <w:rPr>
          <w:rFonts w:ascii="Arial" w:hAnsi="Arial" w:cs="Arial"/>
          <w:bCs/>
        </w:rPr>
        <w:t xml:space="preserve">O material, a fabricação e </w:t>
      </w:r>
      <w:r>
        <w:rPr>
          <w:rFonts w:ascii="Arial" w:hAnsi="Arial" w:cs="Arial"/>
          <w:bCs/>
        </w:rPr>
        <w:t xml:space="preserve">o fornecimento de Filtros </w:t>
      </w:r>
      <w:r w:rsidR="004E0366">
        <w:rPr>
          <w:rFonts w:ascii="Arial" w:hAnsi="Arial" w:cs="Arial"/>
          <w:bCs/>
        </w:rPr>
        <w:t>Regulador</w:t>
      </w:r>
      <w:r>
        <w:rPr>
          <w:rFonts w:ascii="Arial" w:hAnsi="Arial" w:cs="Arial"/>
          <w:bCs/>
        </w:rPr>
        <w:t xml:space="preserve"> </w:t>
      </w:r>
      <w:r w:rsidRPr="00CB63B5">
        <w:rPr>
          <w:rFonts w:ascii="Arial" w:hAnsi="Arial" w:cs="Arial"/>
          <w:bCs/>
        </w:rPr>
        <w:t xml:space="preserve">devem seguir, onde couberem, </w:t>
      </w:r>
      <w:r w:rsidRPr="00CB63B5">
        <w:rPr>
          <w:rFonts w:ascii="Arial" w:hAnsi="Arial" w:cs="Arial"/>
        </w:rPr>
        <w:t>as determinações e recomendações constantes das últimas edições dos Códigos e Normas relacionadas a seguir, bem como de outros códigos e normas aplicáveis ao tipo de instalação a ser construída.</w:t>
      </w:r>
    </w:p>
    <w:p w14:paraId="2220955E" w14:textId="77777777" w:rsidR="00292BDF" w:rsidRPr="00CB63B5" w:rsidRDefault="00292BDF" w:rsidP="00292BDF">
      <w:pPr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  <w:bCs/>
        </w:rPr>
      </w:pPr>
      <w:r w:rsidRPr="00CB63B5">
        <w:rPr>
          <w:rFonts w:ascii="Arial" w:hAnsi="Arial" w:cs="Arial"/>
          <w:bCs/>
        </w:rPr>
        <w:t>Brasileiras</w:t>
      </w:r>
    </w:p>
    <w:p w14:paraId="74D85070" w14:textId="5B0460A6" w:rsidR="00662AC7" w:rsidRPr="00682CEA" w:rsidRDefault="00E84311" w:rsidP="00B5778A">
      <w:pPr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</w:rPr>
      </w:pPr>
      <w:r w:rsidRPr="00682CEA">
        <w:rPr>
          <w:rFonts w:ascii="Arial" w:hAnsi="Arial" w:cs="Arial"/>
        </w:rPr>
        <w:t xml:space="preserve"> </w:t>
      </w:r>
      <w:r w:rsidR="00682CEA" w:rsidRPr="00682CEA">
        <w:rPr>
          <w:rFonts w:ascii="Arial" w:hAnsi="Arial" w:cs="Arial"/>
        </w:rPr>
        <w:t>Não aplicada</w:t>
      </w:r>
      <w:r w:rsidR="00662AC7" w:rsidRPr="00682CEA">
        <w:rPr>
          <w:rFonts w:ascii="Arial" w:hAnsi="Arial" w:cs="Arial"/>
        </w:rPr>
        <w:t>.</w:t>
      </w:r>
    </w:p>
    <w:p w14:paraId="2992C9AE" w14:textId="77777777" w:rsidR="00292BDF" w:rsidRDefault="00292BDF" w:rsidP="00292BDF">
      <w:pPr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  <w:bCs/>
        </w:rPr>
      </w:pPr>
      <w:r w:rsidRPr="00CB63B5">
        <w:rPr>
          <w:rFonts w:ascii="Arial" w:hAnsi="Arial" w:cs="Arial"/>
          <w:bCs/>
        </w:rPr>
        <w:t>Internacionais</w:t>
      </w:r>
    </w:p>
    <w:p w14:paraId="38873416" w14:textId="0330BB10" w:rsidR="00292BDF" w:rsidRPr="00682CEA" w:rsidRDefault="00682CEA" w:rsidP="00682CEA">
      <w:pPr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</w:t>
      </w:r>
      <w:r w:rsidRPr="00DB595B">
        <w:rPr>
          <w:rFonts w:ascii="Arial" w:hAnsi="Arial" w:cs="Arial"/>
        </w:rPr>
        <w:t>Não aplicada</w:t>
      </w:r>
      <w:r>
        <w:rPr>
          <w:rFonts w:ascii="Arial" w:hAnsi="Arial" w:cs="Arial"/>
          <w:bCs/>
          <w:lang w:val="en-US"/>
        </w:rPr>
        <w:t>.</w:t>
      </w:r>
    </w:p>
    <w:p w14:paraId="537614AC" w14:textId="2967747B" w:rsidR="00C47D66" w:rsidRPr="009B0625" w:rsidRDefault="00292BDF" w:rsidP="009B0625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bCs/>
        </w:rPr>
      </w:pPr>
      <w:r w:rsidRPr="008A5842">
        <w:rPr>
          <w:rFonts w:ascii="Arial" w:hAnsi="Arial" w:cs="Arial"/>
          <w:bCs/>
        </w:rPr>
        <w:t>Os casos omissos, bem como aqueles em que sejam verificadas divergências entre as disposições contidas nestas instruções, nos documentos nelas mencionados e nos Códigos e Normas citadas no item 3.1, deverão ser comunicados e resolvidos em comum acordo com a SERGAS.</w:t>
      </w:r>
    </w:p>
    <w:p w14:paraId="7403F5DB" w14:textId="77777777" w:rsidR="00C47D66" w:rsidRPr="009B0625" w:rsidRDefault="00C47D66" w:rsidP="00C47D66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CARACTERÍSTICAS GERAIS</w:t>
      </w:r>
    </w:p>
    <w:p w14:paraId="56FBB790" w14:textId="77777777" w:rsidR="00C47D66" w:rsidRPr="00C47D66" w:rsidRDefault="00C47D66" w:rsidP="00C47D66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47D66">
        <w:rPr>
          <w:rFonts w:ascii="Arial" w:hAnsi="Arial" w:cs="Arial"/>
          <w:b/>
        </w:rPr>
        <w:t>ESPECIFICAÇÃO TÉCNICA</w:t>
      </w:r>
    </w:p>
    <w:p w14:paraId="11BDE376" w14:textId="33D5947D" w:rsidR="00C47D66" w:rsidRDefault="00C47D66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 xml:space="preserve">Tipo: </w:t>
      </w:r>
      <w:r w:rsidR="00DB595B">
        <w:rPr>
          <w:rFonts w:ascii="Arial" w:hAnsi="Arial" w:cs="Arial"/>
        </w:rPr>
        <w:t>C</w:t>
      </w:r>
      <w:r w:rsidR="009D6726">
        <w:rPr>
          <w:rFonts w:ascii="Arial" w:hAnsi="Arial" w:cs="Arial"/>
        </w:rPr>
        <w:t>onjugado (peça única)</w:t>
      </w:r>
    </w:p>
    <w:p w14:paraId="039DC80D" w14:textId="0FE3AC7C" w:rsidR="00DB595B" w:rsidRDefault="00DB595B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Montagem:</w:t>
      </w:r>
      <w:r w:rsidR="009D6726">
        <w:rPr>
          <w:rFonts w:ascii="Arial" w:hAnsi="Arial" w:cs="Arial"/>
        </w:rPr>
        <w:t xml:space="preserve"> Vertical</w:t>
      </w:r>
      <w:r w:rsidR="00690077">
        <w:rPr>
          <w:rFonts w:ascii="Arial" w:hAnsi="Arial" w:cs="Arial"/>
        </w:rPr>
        <w:t>, com conexões de entrada e saída concêntricas em linha (180°) na horizontal</w:t>
      </w:r>
    </w:p>
    <w:p w14:paraId="3CCBD8AB" w14:textId="199F5AC3" w:rsidR="004F64A8" w:rsidRDefault="004F64A8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Corpo</w:t>
      </w:r>
      <w:r w:rsidR="00690077">
        <w:rPr>
          <w:rFonts w:ascii="Arial" w:hAnsi="Arial" w:cs="Arial"/>
        </w:rPr>
        <w:t xml:space="preserve">: </w:t>
      </w:r>
      <w:r w:rsidR="00552872">
        <w:rPr>
          <w:rFonts w:ascii="Arial" w:hAnsi="Arial" w:cs="Arial"/>
        </w:rPr>
        <w:t xml:space="preserve">liga metálica de alumínio, </w:t>
      </w:r>
      <w:proofErr w:type="spellStart"/>
      <w:r w:rsidR="00943C7A">
        <w:rPr>
          <w:rFonts w:ascii="Arial" w:hAnsi="Arial" w:cs="Arial"/>
        </w:rPr>
        <w:t>Zamac</w:t>
      </w:r>
      <w:proofErr w:type="spellEnd"/>
    </w:p>
    <w:p w14:paraId="118671F4" w14:textId="1ECBF257" w:rsidR="004F64A8" w:rsidRPr="00871A69" w:rsidRDefault="00943C7A" w:rsidP="004F64A8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Haste de ajuste: Aço</w:t>
      </w:r>
    </w:p>
    <w:p w14:paraId="6DCE687E" w14:textId="21A8654A" w:rsidR="00C47D66" w:rsidRDefault="00943C7A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Copo: </w:t>
      </w:r>
      <w:r w:rsidR="00552872">
        <w:rPr>
          <w:rFonts w:ascii="Arial" w:hAnsi="Arial" w:cs="Arial"/>
        </w:rPr>
        <w:t>metálico</w:t>
      </w:r>
    </w:p>
    <w:p w14:paraId="33A1F223" w14:textId="1CBB3F8D" w:rsidR="00552872" w:rsidRPr="00871A69" w:rsidRDefault="00552872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Dreno: manual</w:t>
      </w:r>
    </w:p>
    <w:p w14:paraId="228B9539" w14:textId="1E460D92" w:rsidR="00F36948" w:rsidRPr="00871A69" w:rsidRDefault="00943C7A" w:rsidP="00F36948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Protetor do copo: Aço</w:t>
      </w:r>
    </w:p>
    <w:p w14:paraId="5FE87177" w14:textId="388003CD" w:rsidR="00F20720" w:rsidRPr="00871A69" w:rsidRDefault="00943C7A" w:rsidP="00F20720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Diafragma e Vedação: Borracha Nitrílica (Buna – N)</w:t>
      </w:r>
    </w:p>
    <w:p w14:paraId="7355C030" w14:textId="7AC0F281" w:rsidR="00F20720" w:rsidRPr="00871A69" w:rsidRDefault="00943C7A" w:rsidP="00F20720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Manopla de Regulagem: P</w:t>
      </w:r>
      <w:r w:rsidR="00C35B54">
        <w:rPr>
          <w:rFonts w:ascii="Arial" w:hAnsi="Arial" w:cs="Arial"/>
        </w:rPr>
        <w:t>l</w:t>
      </w:r>
      <w:r>
        <w:rPr>
          <w:rFonts w:ascii="Arial" w:hAnsi="Arial" w:cs="Arial"/>
        </w:rPr>
        <w:t>ástico</w:t>
      </w:r>
    </w:p>
    <w:p w14:paraId="3BBAE919" w14:textId="1AD88A58" w:rsidR="00F36948" w:rsidRDefault="00F36948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>Conexões de entrada e saída – Rosca</w:t>
      </w:r>
      <w:r w:rsidR="00552872">
        <w:rPr>
          <w:rFonts w:ascii="Arial" w:hAnsi="Arial" w:cs="Arial"/>
        </w:rPr>
        <w:t xml:space="preserve"> fêmea 1/2</w:t>
      </w:r>
      <w:r w:rsidRPr="00871A69">
        <w:rPr>
          <w:rFonts w:ascii="Arial" w:hAnsi="Arial" w:cs="Arial"/>
        </w:rPr>
        <w:t xml:space="preserve"> NP</w:t>
      </w:r>
      <w:r w:rsidR="00552872">
        <w:rPr>
          <w:rFonts w:ascii="Arial" w:hAnsi="Arial" w:cs="Arial"/>
        </w:rPr>
        <w:t>T</w:t>
      </w:r>
    </w:p>
    <w:p w14:paraId="0311E6DC" w14:textId="3B6D4A61" w:rsidR="00B37785" w:rsidRDefault="00B37785" w:rsidP="00C47D66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Manômetro: 0 a 25 Bar, conexão</w:t>
      </w:r>
      <w:r w:rsidR="00DD61A6">
        <w:rPr>
          <w:rFonts w:ascii="Arial" w:hAnsi="Arial" w:cs="Arial"/>
        </w:rPr>
        <w:t xml:space="preserve"> macho</w:t>
      </w:r>
      <w:r>
        <w:rPr>
          <w:rFonts w:ascii="Arial" w:hAnsi="Arial" w:cs="Arial"/>
        </w:rPr>
        <w:t xml:space="preserve"> 1/4</w:t>
      </w:r>
      <w:r w:rsidR="00DD61A6">
        <w:rPr>
          <w:rFonts w:ascii="Arial" w:hAnsi="Arial" w:cs="Arial"/>
        </w:rPr>
        <w:t xml:space="preserve"> NPT</w:t>
      </w:r>
    </w:p>
    <w:p w14:paraId="0C8D4112" w14:textId="2A8360A5" w:rsidR="00080241" w:rsidRPr="00871A69" w:rsidRDefault="00080241" w:rsidP="00080241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>Grau de filtra</w:t>
      </w:r>
      <w:r w:rsidR="0080704B">
        <w:rPr>
          <w:rFonts w:ascii="Arial" w:hAnsi="Arial" w:cs="Arial"/>
        </w:rPr>
        <w:t>ção</w:t>
      </w:r>
      <w:r w:rsidRPr="00871A6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E631CA">
        <w:rPr>
          <w:rFonts w:ascii="Arial" w:hAnsi="Arial" w:cs="Arial"/>
        </w:rPr>
        <w:t>40 micra</w:t>
      </w:r>
    </w:p>
    <w:p w14:paraId="240A4E83" w14:textId="51939AC4" w:rsidR="003D5E06" w:rsidRDefault="00FF558E" w:rsidP="003D5E06">
      <w:pPr>
        <w:numPr>
          <w:ilvl w:val="1"/>
          <w:numId w:val="16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CONDIÇÕES OPERACIONAIS</w:t>
      </w:r>
    </w:p>
    <w:p w14:paraId="2A3D2D7D" w14:textId="6412BE16" w:rsidR="00FF558E" w:rsidRDefault="00FF558E" w:rsidP="00FF558E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Fluido: ar comprimido</w:t>
      </w:r>
    </w:p>
    <w:p w14:paraId="01CD0D50" w14:textId="7DFB04C0" w:rsidR="00FF558E" w:rsidRDefault="00FF558E" w:rsidP="00FF558E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Pressão máxima de entrada: 17,0 Bar</w:t>
      </w:r>
    </w:p>
    <w:p w14:paraId="528BA57D" w14:textId="77777777" w:rsidR="00C35B54" w:rsidRDefault="00C35B54" w:rsidP="00FF558E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Pressão de trabalho: 0 – 17 Bar</w:t>
      </w:r>
    </w:p>
    <w:p w14:paraId="611F7FFE" w14:textId="0EEA8CBC" w:rsidR="00FF558E" w:rsidRDefault="00C35B54" w:rsidP="00FF558E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Pressão de saída: </w:t>
      </w:r>
      <w:r w:rsidR="00B37785">
        <w:rPr>
          <w:rFonts w:ascii="Arial" w:hAnsi="Arial" w:cs="Arial"/>
        </w:rPr>
        <w:t>0,35 a 17 Bar</w:t>
      </w:r>
    </w:p>
    <w:p w14:paraId="5D0BF353" w14:textId="38542DD3" w:rsidR="00B37785" w:rsidRDefault="00B37785" w:rsidP="00FF558E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Temperatura de Trabalho: 0 a 80°C</w:t>
      </w:r>
    </w:p>
    <w:p w14:paraId="115A0F46" w14:textId="66A2807B" w:rsidR="00C47D66" w:rsidRDefault="00C47D66" w:rsidP="00B340C3">
      <w:pPr>
        <w:numPr>
          <w:ilvl w:val="1"/>
          <w:numId w:val="16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B340C3">
        <w:rPr>
          <w:rFonts w:ascii="Arial" w:hAnsi="Arial" w:cs="Arial"/>
        </w:rPr>
        <w:t xml:space="preserve">OUTROS REQUISITOS DO </w:t>
      </w:r>
      <w:r w:rsidR="00DF7485" w:rsidRPr="00B340C3">
        <w:rPr>
          <w:rFonts w:ascii="Arial" w:hAnsi="Arial" w:cs="Arial"/>
        </w:rPr>
        <w:t xml:space="preserve">FILTRO </w:t>
      </w:r>
      <w:r w:rsidR="009612D0" w:rsidRPr="00B340C3">
        <w:rPr>
          <w:rFonts w:ascii="Arial" w:hAnsi="Arial" w:cs="Arial"/>
        </w:rPr>
        <w:t>REGULADOR</w:t>
      </w:r>
    </w:p>
    <w:p w14:paraId="2EC1F3F0" w14:textId="0F9AD1BF" w:rsidR="00B340C3" w:rsidRDefault="009B0625" w:rsidP="009B0625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Deve ser fornecido certificado de qualidade de material do elemento filtrante</w:t>
      </w:r>
    </w:p>
    <w:p w14:paraId="160CE069" w14:textId="2B80B56E" w:rsidR="009B0625" w:rsidRPr="00B340C3" w:rsidRDefault="009B0625" w:rsidP="009B0625">
      <w:pPr>
        <w:numPr>
          <w:ilvl w:val="2"/>
          <w:numId w:val="16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Deve ser fornecido certificado de ensaio do grau de filtração.</w:t>
      </w:r>
    </w:p>
    <w:p w14:paraId="384FF59D" w14:textId="77777777" w:rsidR="00C47D66" w:rsidRDefault="00C47D66" w:rsidP="009B0625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671FA21D" w14:textId="77777777" w:rsidR="00C47D66" w:rsidRPr="00871A69" w:rsidRDefault="00C47D66" w:rsidP="00C47D66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>A conferência será feita pela SERGAS, mediante a aplicação de inspeção técnica de qualidade no material entregue;</w:t>
      </w:r>
    </w:p>
    <w:p w14:paraId="439B27A6" w14:textId="77777777" w:rsidR="00C47D66" w:rsidRPr="00871A69" w:rsidRDefault="00C47D66" w:rsidP="00C47D66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 xml:space="preserve">O material deve estar acompanhado dos documentos constantes do pedido de compra; </w:t>
      </w:r>
    </w:p>
    <w:p w14:paraId="324CE179" w14:textId="77777777" w:rsidR="00C47D66" w:rsidRPr="00871A69" w:rsidRDefault="00C47D66" w:rsidP="00C47D66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 xml:space="preserve">A Nota Fiscal deve acompanhar a entrega do material; </w:t>
      </w:r>
    </w:p>
    <w:p w14:paraId="4A72B473" w14:textId="77777777" w:rsidR="00C47D66" w:rsidRPr="00871A69" w:rsidRDefault="00C47D66" w:rsidP="00C47D66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>O material deve estar em conformidade com o definido no item 4, respeitando-se as quantidades por tipo, forma construtiva, bitola e classe de pressão conforme descrito na encomenda e demais características materiais.</w:t>
      </w:r>
    </w:p>
    <w:p w14:paraId="2D818349" w14:textId="77777777" w:rsidR="00C47D66" w:rsidRPr="00871A69" w:rsidRDefault="00C47D66" w:rsidP="00C47D66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 xml:space="preserve">Quando o fornecedor entregar o material nas instalações da SERGAS isso deve ser feito na área de recebimento definida pela Companhia; </w:t>
      </w:r>
    </w:p>
    <w:p w14:paraId="5C964363" w14:textId="77777777" w:rsidR="00C47D66" w:rsidRDefault="00C47D66" w:rsidP="00C47D66">
      <w:pPr>
        <w:numPr>
          <w:ilvl w:val="1"/>
          <w:numId w:val="16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871A69">
        <w:rPr>
          <w:rFonts w:ascii="Arial" w:hAnsi="Arial" w:cs="Arial"/>
        </w:rPr>
        <w:t>Caso haja divergência do material recebido com a Especificação Técnica e ou Nota Fiscal, o material deverá ser devolvido ao fornecedor;</w:t>
      </w:r>
    </w:p>
    <w:p w14:paraId="2F6675D8" w14:textId="77777777" w:rsidR="00C47D66" w:rsidRDefault="00C47D66" w:rsidP="00C47D66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769B7018" w14:textId="37DA16A1" w:rsidR="00C47D66" w:rsidRPr="009B0625" w:rsidRDefault="0080158C" w:rsidP="00DE5A2F">
      <w:pPr>
        <w:pStyle w:val="PargrafodaLista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spacing w:before="120" w:line="360" w:lineRule="auto"/>
        <w:ind w:left="993" w:hanging="635"/>
        <w:jc w:val="both"/>
        <w:rPr>
          <w:rFonts w:ascii="Arial" w:hAnsi="Arial" w:cs="Arial"/>
        </w:rPr>
      </w:pPr>
      <w:r w:rsidRPr="009B0625">
        <w:rPr>
          <w:rFonts w:ascii="Arial" w:hAnsi="Arial" w:cs="Arial"/>
        </w:rPr>
        <w:t>Não se aplica</w:t>
      </w:r>
    </w:p>
    <w:sectPr w:rsidR="00C47D66" w:rsidRPr="009B0625" w:rsidSect="004722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A4037" w14:textId="77777777" w:rsidR="00E21BE6" w:rsidRDefault="00E21BE6">
      <w:r>
        <w:separator/>
      </w:r>
    </w:p>
  </w:endnote>
  <w:endnote w:type="continuationSeparator" w:id="0">
    <w:p w14:paraId="717F6CB8" w14:textId="77777777" w:rsidR="00E21BE6" w:rsidRDefault="00E2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A7F71" w14:textId="77777777" w:rsidR="00E631CA" w:rsidRDefault="00E631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AB38D" w14:textId="77777777" w:rsidR="00E631CA" w:rsidRDefault="00E631C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8B16B" w14:textId="77777777" w:rsidR="00E631CA" w:rsidRDefault="00E631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84A45" w14:textId="77777777" w:rsidR="00E21BE6" w:rsidRDefault="00E21BE6">
      <w:r>
        <w:separator/>
      </w:r>
    </w:p>
  </w:footnote>
  <w:footnote w:type="continuationSeparator" w:id="0">
    <w:p w14:paraId="5C565C12" w14:textId="77777777" w:rsidR="00E21BE6" w:rsidRDefault="00E2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93137" w14:textId="77777777" w:rsidR="00E631CA" w:rsidRDefault="00E631C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D67FE7" w14:paraId="2A74E04B" w14:textId="77777777" w:rsidTr="008C20C0">
      <w:trPr>
        <w:trHeight w:val="983"/>
        <w:jc w:val="center"/>
      </w:trPr>
      <w:tc>
        <w:tcPr>
          <w:tcW w:w="1413" w:type="dxa"/>
        </w:tcPr>
        <w:p w14:paraId="3F24369C" w14:textId="77777777" w:rsidR="00D67FE7" w:rsidRDefault="00D67FE7" w:rsidP="008C20C0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733D3B8" wp14:editId="4A4E267D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B4FE4DF" w14:textId="77777777" w:rsidR="00D67FE7" w:rsidRDefault="00D67FE7" w:rsidP="008C20C0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30C35EC" w14:textId="07FA12E3" w:rsidR="00D67FE7" w:rsidRDefault="00D67FE7" w:rsidP="00AB21A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E631CA">
            <w:rPr>
              <w:rFonts w:ascii="Arial" w:hAnsi="Arial" w:cs="Arial"/>
              <w:sz w:val="24"/>
            </w:rPr>
            <w:t>202</w:t>
          </w:r>
        </w:p>
      </w:tc>
      <w:tc>
        <w:tcPr>
          <w:tcW w:w="1134" w:type="dxa"/>
          <w:vAlign w:val="center"/>
        </w:tcPr>
        <w:p w14:paraId="367D82C4" w14:textId="3999BBDF" w:rsidR="00D67FE7" w:rsidRDefault="00D67FE7" w:rsidP="00AB21A0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E631CA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080E5F91" w14:textId="77777777" w:rsidR="00D67FE7" w:rsidRDefault="00D67FE7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194893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194893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D67FE7" w14:paraId="44E59E19" w14:textId="77777777" w:rsidTr="008C20C0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0CD73F0" w14:textId="425EA49D" w:rsidR="00D67FE7" w:rsidRDefault="00D67FE7" w:rsidP="008C20C0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Pr="00D67FE7">
            <w:rPr>
              <w:rFonts w:ascii="Arial" w:hAnsi="Arial"/>
              <w:b/>
              <w:sz w:val="28"/>
              <w:szCs w:val="28"/>
            </w:rPr>
            <w:t xml:space="preserve">FILTRO </w:t>
          </w:r>
          <w:r w:rsidR="00CF5A76">
            <w:rPr>
              <w:rFonts w:ascii="Arial" w:hAnsi="Arial"/>
              <w:b/>
              <w:sz w:val="28"/>
              <w:szCs w:val="28"/>
            </w:rPr>
            <w:t>REGULADOR</w:t>
          </w:r>
        </w:p>
      </w:tc>
    </w:tr>
  </w:tbl>
  <w:p w14:paraId="37EEEBBD" w14:textId="77777777" w:rsidR="00D67FE7" w:rsidRDefault="00D67FE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D67FE7" w14:paraId="6388FE86" w14:textId="77777777" w:rsidTr="008C20C0">
      <w:trPr>
        <w:trHeight w:val="983"/>
        <w:jc w:val="center"/>
      </w:trPr>
      <w:tc>
        <w:tcPr>
          <w:tcW w:w="1413" w:type="dxa"/>
        </w:tcPr>
        <w:p w14:paraId="3A590C29" w14:textId="77777777" w:rsidR="00D67FE7" w:rsidRDefault="00D67FE7" w:rsidP="008C20C0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32771C9" wp14:editId="0B4506D6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0534624E" w14:textId="77777777" w:rsidR="00D67FE7" w:rsidRDefault="00D67FE7" w:rsidP="008C20C0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5AC02E8" w14:textId="3F7EDE87" w:rsidR="00D67FE7" w:rsidRDefault="00D67FE7" w:rsidP="00AB21A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ET-</w:t>
          </w:r>
          <w:r w:rsidR="00CF5A76">
            <w:rPr>
              <w:rFonts w:ascii="Arial" w:hAnsi="Arial" w:cs="Arial"/>
              <w:sz w:val="24"/>
            </w:rPr>
            <w:t>202</w:t>
          </w:r>
        </w:p>
      </w:tc>
      <w:tc>
        <w:tcPr>
          <w:tcW w:w="1134" w:type="dxa"/>
          <w:vAlign w:val="center"/>
        </w:tcPr>
        <w:p w14:paraId="72F85D70" w14:textId="053D26D2" w:rsidR="00D67FE7" w:rsidRDefault="00D67FE7" w:rsidP="00AB21A0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CF5A76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3D2585C0" w14:textId="77777777" w:rsidR="00D67FE7" w:rsidRDefault="00D67FE7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194893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194893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D67FE7" w14:paraId="28CADE19" w14:textId="77777777" w:rsidTr="008C20C0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9994A7A" w14:textId="4037B5BA" w:rsidR="00D67FE7" w:rsidRDefault="00D67FE7" w:rsidP="00B311FE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Pr="00D67FE7">
            <w:rPr>
              <w:rFonts w:ascii="Arial" w:hAnsi="Arial"/>
              <w:b/>
              <w:sz w:val="28"/>
              <w:szCs w:val="28"/>
            </w:rPr>
            <w:t xml:space="preserve">FILTRO </w:t>
          </w:r>
          <w:r w:rsidR="00CF5A76">
            <w:rPr>
              <w:rFonts w:ascii="Arial" w:hAnsi="Arial"/>
              <w:b/>
              <w:sz w:val="28"/>
              <w:szCs w:val="28"/>
            </w:rPr>
            <w:t>REGULADOR</w:t>
          </w:r>
        </w:p>
      </w:tc>
    </w:tr>
  </w:tbl>
  <w:p w14:paraId="09B72C44" w14:textId="77777777" w:rsidR="00D67FE7" w:rsidRDefault="00D67FE7" w:rsidP="00C45D2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7" w15:restartNumberingAfterBreak="0">
    <w:nsid w:val="2BB91A30"/>
    <w:multiLevelType w:val="hybridMultilevel"/>
    <w:tmpl w:val="40AEAA16"/>
    <w:lvl w:ilvl="0" w:tplc="69D0C90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9" w15:restartNumberingAfterBreak="0">
    <w:nsid w:val="40DC746F"/>
    <w:multiLevelType w:val="multilevel"/>
    <w:tmpl w:val="9A902A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2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13" w15:restartNumberingAfterBreak="0">
    <w:nsid w:val="5F6E50AA"/>
    <w:multiLevelType w:val="multilevel"/>
    <w:tmpl w:val="929A8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50E12F9"/>
    <w:multiLevelType w:val="multilevel"/>
    <w:tmpl w:val="8E84F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843808">
    <w:abstractNumId w:val="1"/>
  </w:num>
  <w:num w:numId="2" w16cid:durableId="1658420449">
    <w:abstractNumId w:val="11"/>
  </w:num>
  <w:num w:numId="3" w16cid:durableId="1059866559">
    <w:abstractNumId w:val="5"/>
  </w:num>
  <w:num w:numId="4" w16cid:durableId="875966050">
    <w:abstractNumId w:val="4"/>
  </w:num>
  <w:num w:numId="5" w16cid:durableId="1060790512">
    <w:abstractNumId w:val="12"/>
  </w:num>
  <w:num w:numId="6" w16cid:durableId="223563521">
    <w:abstractNumId w:val="8"/>
  </w:num>
  <w:num w:numId="7" w16cid:durableId="1438865351">
    <w:abstractNumId w:val="6"/>
  </w:num>
  <w:num w:numId="8" w16cid:durableId="1870794797">
    <w:abstractNumId w:val="0"/>
  </w:num>
  <w:num w:numId="9" w16cid:durableId="2004235250">
    <w:abstractNumId w:val="10"/>
  </w:num>
  <w:num w:numId="10" w16cid:durableId="273362592">
    <w:abstractNumId w:val="3"/>
  </w:num>
  <w:num w:numId="11" w16cid:durableId="817066159">
    <w:abstractNumId w:val="2"/>
  </w:num>
  <w:num w:numId="12" w16cid:durableId="988442672">
    <w:abstractNumId w:val="15"/>
  </w:num>
  <w:num w:numId="13" w16cid:durableId="1755466533">
    <w:abstractNumId w:val="14"/>
  </w:num>
  <w:num w:numId="14" w16cid:durableId="1312638439">
    <w:abstractNumId w:val="16"/>
  </w:num>
  <w:num w:numId="15" w16cid:durableId="1850871660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1" w:hanging="66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616908184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97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122965586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 w16cid:durableId="1352687781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41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 w16cid:durableId="146558165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91" w:hanging="47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1543709367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45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5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109905313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41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1699427757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91" w:hanging="47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 w16cid:durableId="1956207161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47" w:hanging="52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 w16cid:durableId="510531571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19" w:hanging="49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1461150672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19" w:hanging="93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 w16cid:durableId="2033336594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119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7" w16cid:durableId="194048558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91" w:hanging="90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 w16cid:durableId="666439674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19" w:hanging="49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1388528586">
    <w:abstractNumId w:val="13"/>
  </w:num>
  <w:num w:numId="30" w16cid:durableId="815099513">
    <w:abstractNumId w:val="9"/>
  </w:num>
  <w:num w:numId="31" w16cid:durableId="109872135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945"/>
    <w:rsid w:val="00021F9D"/>
    <w:rsid w:val="00022277"/>
    <w:rsid w:val="0002234E"/>
    <w:rsid w:val="00031434"/>
    <w:rsid w:val="000340D9"/>
    <w:rsid w:val="00035B2A"/>
    <w:rsid w:val="000409A7"/>
    <w:rsid w:val="0005673D"/>
    <w:rsid w:val="00062362"/>
    <w:rsid w:val="000762FA"/>
    <w:rsid w:val="00080241"/>
    <w:rsid w:val="000946CB"/>
    <w:rsid w:val="000C4786"/>
    <w:rsid w:val="000D03D8"/>
    <w:rsid w:val="000D1CF3"/>
    <w:rsid w:val="000D4C75"/>
    <w:rsid w:val="000E0C5F"/>
    <w:rsid w:val="000E529C"/>
    <w:rsid w:val="000F4E34"/>
    <w:rsid w:val="00115408"/>
    <w:rsid w:val="00122FA2"/>
    <w:rsid w:val="001351FC"/>
    <w:rsid w:val="001407D9"/>
    <w:rsid w:val="00152A57"/>
    <w:rsid w:val="00153C12"/>
    <w:rsid w:val="00161864"/>
    <w:rsid w:val="001623B5"/>
    <w:rsid w:val="00176E6C"/>
    <w:rsid w:val="00194893"/>
    <w:rsid w:val="0019699E"/>
    <w:rsid w:val="001A0EEC"/>
    <w:rsid w:val="001A59CE"/>
    <w:rsid w:val="001D36F7"/>
    <w:rsid w:val="001D3833"/>
    <w:rsid w:val="001D44E5"/>
    <w:rsid w:val="001D60B4"/>
    <w:rsid w:val="001E5ACD"/>
    <w:rsid w:val="001E7293"/>
    <w:rsid w:val="00200A0A"/>
    <w:rsid w:val="002020A1"/>
    <w:rsid w:val="0020456A"/>
    <w:rsid w:val="00210D06"/>
    <w:rsid w:val="00227289"/>
    <w:rsid w:val="00241E74"/>
    <w:rsid w:val="002479B1"/>
    <w:rsid w:val="0026484B"/>
    <w:rsid w:val="00267E44"/>
    <w:rsid w:val="00273D98"/>
    <w:rsid w:val="00282A87"/>
    <w:rsid w:val="002852EE"/>
    <w:rsid w:val="00292BDF"/>
    <w:rsid w:val="00296C34"/>
    <w:rsid w:val="002A787E"/>
    <w:rsid w:val="002B336D"/>
    <w:rsid w:val="002B3C8A"/>
    <w:rsid w:val="002B4B48"/>
    <w:rsid w:val="002C34A5"/>
    <w:rsid w:val="002C5970"/>
    <w:rsid w:val="002D182A"/>
    <w:rsid w:val="002F4CC6"/>
    <w:rsid w:val="00311F82"/>
    <w:rsid w:val="00313960"/>
    <w:rsid w:val="00330192"/>
    <w:rsid w:val="00333608"/>
    <w:rsid w:val="00354317"/>
    <w:rsid w:val="0036445D"/>
    <w:rsid w:val="00380C38"/>
    <w:rsid w:val="003815F7"/>
    <w:rsid w:val="003964DC"/>
    <w:rsid w:val="003A2C9D"/>
    <w:rsid w:val="003A3B2E"/>
    <w:rsid w:val="003A49B1"/>
    <w:rsid w:val="003B7095"/>
    <w:rsid w:val="003B797C"/>
    <w:rsid w:val="003C00CF"/>
    <w:rsid w:val="003C06F2"/>
    <w:rsid w:val="003C5048"/>
    <w:rsid w:val="003D5E06"/>
    <w:rsid w:val="003D6C84"/>
    <w:rsid w:val="003E0E6F"/>
    <w:rsid w:val="003F15FD"/>
    <w:rsid w:val="003F1BB7"/>
    <w:rsid w:val="003F4B25"/>
    <w:rsid w:val="003F6073"/>
    <w:rsid w:val="003F6CD4"/>
    <w:rsid w:val="004018AA"/>
    <w:rsid w:val="00405A91"/>
    <w:rsid w:val="00405FC5"/>
    <w:rsid w:val="00410FF3"/>
    <w:rsid w:val="0041122B"/>
    <w:rsid w:val="00420951"/>
    <w:rsid w:val="00425DCB"/>
    <w:rsid w:val="004262C0"/>
    <w:rsid w:val="004267F5"/>
    <w:rsid w:val="004441EA"/>
    <w:rsid w:val="00445F86"/>
    <w:rsid w:val="00452375"/>
    <w:rsid w:val="004537C5"/>
    <w:rsid w:val="00454CE7"/>
    <w:rsid w:val="00464D05"/>
    <w:rsid w:val="00471AF3"/>
    <w:rsid w:val="00472252"/>
    <w:rsid w:val="00473E1D"/>
    <w:rsid w:val="00480655"/>
    <w:rsid w:val="00494F1C"/>
    <w:rsid w:val="004A5960"/>
    <w:rsid w:val="004C5DED"/>
    <w:rsid w:val="004C7C16"/>
    <w:rsid w:val="004D2EFD"/>
    <w:rsid w:val="004D3A12"/>
    <w:rsid w:val="004D4866"/>
    <w:rsid w:val="004E0366"/>
    <w:rsid w:val="004E2A49"/>
    <w:rsid w:val="004F3785"/>
    <w:rsid w:val="004F64A8"/>
    <w:rsid w:val="00501C8C"/>
    <w:rsid w:val="005103B2"/>
    <w:rsid w:val="00512D10"/>
    <w:rsid w:val="00522A9D"/>
    <w:rsid w:val="00527558"/>
    <w:rsid w:val="0053416A"/>
    <w:rsid w:val="005377F4"/>
    <w:rsid w:val="00540645"/>
    <w:rsid w:val="00551794"/>
    <w:rsid w:val="00552872"/>
    <w:rsid w:val="00555746"/>
    <w:rsid w:val="0055741B"/>
    <w:rsid w:val="005724AD"/>
    <w:rsid w:val="00572FAE"/>
    <w:rsid w:val="00572FC4"/>
    <w:rsid w:val="00586144"/>
    <w:rsid w:val="005903F4"/>
    <w:rsid w:val="005919D9"/>
    <w:rsid w:val="0059761E"/>
    <w:rsid w:val="005A6E03"/>
    <w:rsid w:val="005B20E3"/>
    <w:rsid w:val="005B4C7B"/>
    <w:rsid w:val="005C4800"/>
    <w:rsid w:val="005C769E"/>
    <w:rsid w:val="005D31F0"/>
    <w:rsid w:val="005D5998"/>
    <w:rsid w:val="005D68AC"/>
    <w:rsid w:val="005D7040"/>
    <w:rsid w:val="005F4F39"/>
    <w:rsid w:val="00603DB0"/>
    <w:rsid w:val="006107CF"/>
    <w:rsid w:val="00617B4B"/>
    <w:rsid w:val="00627E68"/>
    <w:rsid w:val="00633386"/>
    <w:rsid w:val="0063402F"/>
    <w:rsid w:val="00640E19"/>
    <w:rsid w:val="00644342"/>
    <w:rsid w:val="00647DDE"/>
    <w:rsid w:val="00651CE4"/>
    <w:rsid w:val="00654131"/>
    <w:rsid w:val="00662AC7"/>
    <w:rsid w:val="00662B9E"/>
    <w:rsid w:val="006668EA"/>
    <w:rsid w:val="00666F73"/>
    <w:rsid w:val="00682CEA"/>
    <w:rsid w:val="00685FB1"/>
    <w:rsid w:val="0068768C"/>
    <w:rsid w:val="00690077"/>
    <w:rsid w:val="0069525C"/>
    <w:rsid w:val="006B0126"/>
    <w:rsid w:val="006C0EB8"/>
    <w:rsid w:val="006D458D"/>
    <w:rsid w:val="006D6898"/>
    <w:rsid w:val="006E121A"/>
    <w:rsid w:val="006E74AF"/>
    <w:rsid w:val="006F3F2D"/>
    <w:rsid w:val="006F49C3"/>
    <w:rsid w:val="006F7BAE"/>
    <w:rsid w:val="00710142"/>
    <w:rsid w:val="00711FC2"/>
    <w:rsid w:val="00714248"/>
    <w:rsid w:val="00715A3D"/>
    <w:rsid w:val="00716080"/>
    <w:rsid w:val="00722A48"/>
    <w:rsid w:val="007259B4"/>
    <w:rsid w:val="007263A7"/>
    <w:rsid w:val="007504AF"/>
    <w:rsid w:val="00751F69"/>
    <w:rsid w:val="00760B3B"/>
    <w:rsid w:val="007611EF"/>
    <w:rsid w:val="00761DAB"/>
    <w:rsid w:val="00762760"/>
    <w:rsid w:val="0076686A"/>
    <w:rsid w:val="0077099F"/>
    <w:rsid w:val="007734B9"/>
    <w:rsid w:val="007779A0"/>
    <w:rsid w:val="00783317"/>
    <w:rsid w:val="007A550F"/>
    <w:rsid w:val="007A7693"/>
    <w:rsid w:val="007B2575"/>
    <w:rsid w:val="007B64DF"/>
    <w:rsid w:val="007C0751"/>
    <w:rsid w:val="007F47BE"/>
    <w:rsid w:val="0080158C"/>
    <w:rsid w:val="0080704B"/>
    <w:rsid w:val="008074FF"/>
    <w:rsid w:val="00811B34"/>
    <w:rsid w:val="0081239B"/>
    <w:rsid w:val="0082141B"/>
    <w:rsid w:val="00822954"/>
    <w:rsid w:val="00823A21"/>
    <w:rsid w:val="00827203"/>
    <w:rsid w:val="00834141"/>
    <w:rsid w:val="00845E25"/>
    <w:rsid w:val="008467CC"/>
    <w:rsid w:val="0085776D"/>
    <w:rsid w:val="008709B9"/>
    <w:rsid w:val="00871A69"/>
    <w:rsid w:val="00886C89"/>
    <w:rsid w:val="008911EB"/>
    <w:rsid w:val="00891699"/>
    <w:rsid w:val="008A442E"/>
    <w:rsid w:val="008A5068"/>
    <w:rsid w:val="008B3331"/>
    <w:rsid w:val="008B7D6E"/>
    <w:rsid w:val="008C110E"/>
    <w:rsid w:val="008D101B"/>
    <w:rsid w:val="008D698C"/>
    <w:rsid w:val="00902E7B"/>
    <w:rsid w:val="0090362B"/>
    <w:rsid w:val="00903D1F"/>
    <w:rsid w:val="009134A0"/>
    <w:rsid w:val="009277D4"/>
    <w:rsid w:val="00931886"/>
    <w:rsid w:val="00932F95"/>
    <w:rsid w:val="00943749"/>
    <w:rsid w:val="00943C7A"/>
    <w:rsid w:val="009531AC"/>
    <w:rsid w:val="00954400"/>
    <w:rsid w:val="00955AFD"/>
    <w:rsid w:val="009612D0"/>
    <w:rsid w:val="0097334C"/>
    <w:rsid w:val="00974668"/>
    <w:rsid w:val="00980AB5"/>
    <w:rsid w:val="009B0625"/>
    <w:rsid w:val="009B0DDC"/>
    <w:rsid w:val="009B1C4F"/>
    <w:rsid w:val="009D1E8F"/>
    <w:rsid w:val="009D6726"/>
    <w:rsid w:val="009E3F42"/>
    <w:rsid w:val="009E6A29"/>
    <w:rsid w:val="009F00E9"/>
    <w:rsid w:val="009F296D"/>
    <w:rsid w:val="009F4F72"/>
    <w:rsid w:val="009F5ED8"/>
    <w:rsid w:val="00A02921"/>
    <w:rsid w:val="00A116F2"/>
    <w:rsid w:val="00A1184C"/>
    <w:rsid w:val="00A22B3F"/>
    <w:rsid w:val="00A25A28"/>
    <w:rsid w:val="00A30154"/>
    <w:rsid w:val="00A352B4"/>
    <w:rsid w:val="00A431AC"/>
    <w:rsid w:val="00A43E0F"/>
    <w:rsid w:val="00A47BE5"/>
    <w:rsid w:val="00A51568"/>
    <w:rsid w:val="00A55FF8"/>
    <w:rsid w:val="00A66659"/>
    <w:rsid w:val="00A73F5E"/>
    <w:rsid w:val="00A839B9"/>
    <w:rsid w:val="00A91FE0"/>
    <w:rsid w:val="00A93441"/>
    <w:rsid w:val="00A94568"/>
    <w:rsid w:val="00AA04B4"/>
    <w:rsid w:val="00AA1946"/>
    <w:rsid w:val="00AA6918"/>
    <w:rsid w:val="00AB21A0"/>
    <w:rsid w:val="00AD60DF"/>
    <w:rsid w:val="00AD6B33"/>
    <w:rsid w:val="00AF6573"/>
    <w:rsid w:val="00B013DA"/>
    <w:rsid w:val="00B14897"/>
    <w:rsid w:val="00B311FE"/>
    <w:rsid w:val="00B32088"/>
    <w:rsid w:val="00B340C3"/>
    <w:rsid w:val="00B37785"/>
    <w:rsid w:val="00B4199B"/>
    <w:rsid w:val="00B4201E"/>
    <w:rsid w:val="00B44200"/>
    <w:rsid w:val="00B46D4E"/>
    <w:rsid w:val="00B54509"/>
    <w:rsid w:val="00B60C03"/>
    <w:rsid w:val="00B6625F"/>
    <w:rsid w:val="00B746CF"/>
    <w:rsid w:val="00B90F18"/>
    <w:rsid w:val="00B91DE1"/>
    <w:rsid w:val="00BB0C9D"/>
    <w:rsid w:val="00BB4959"/>
    <w:rsid w:val="00BC056F"/>
    <w:rsid w:val="00BD14D0"/>
    <w:rsid w:val="00BD7B6F"/>
    <w:rsid w:val="00BE2239"/>
    <w:rsid w:val="00BE56E3"/>
    <w:rsid w:val="00BF2D78"/>
    <w:rsid w:val="00BF6C5F"/>
    <w:rsid w:val="00C00574"/>
    <w:rsid w:val="00C07B1A"/>
    <w:rsid w:val="00C07D61"/>
    <w:rsid w:val="00C125BF"/>
    <w:rsid w:val="00C20CEF"/>
    <w:rsid w:val="00C2488D"/>
    <w:rsid w:val="00C249FF"/>
    <w:rsid w:val="00C3289A"/>
    <w:rsid w:val="00C35B54"/>
    <w:rsid w:val="00C3717C"/>
    <w:rsid w:val="00C40912"/>
    <w:rsid w:val="00C43B9C"/>
    <w:rsid w:val="00C45D23"/>
    <w:rsid w:val="00C469F4"/>
    <w:rsid w:val="00C47D66"/>
    <w:rsid w:val="00C50FC2"/>
    <w:rsid w:val="00C512FA"/>
    <w:rsid w:val="00C6072C"/>
    <w:rsid w:val="00C6352E"/>
    <w:rsid w:val="00C72F03"/>
    <w:rsid w:val="00C73803"/>
    <w:rsid w:val="00C814B0"/>
    <w:rsid w:val="00C85510"/>
    <w:rsid w:val="00C867F4"/>
    <w:rsid w:val="00C93018"/>
    <w:rsid w:val="00CA05A6"/>
    <w:rsid w:val="00CA3B98"/>
    <w:rsid w:val="00CA7619"/>
    <w:rsid w:val="00CB17A0"/>
    <w:rsid w:val="00CB27E4"/>
    <w:rsid w:val="00CC0AD0"/>
    <w:rsid w:val="00CC4FD7"/>
    <w:rsid w:val="00CD086B"/>
    <w:rsid w:val="00CD127C"/>
    <w:rsid w:val="00CD7ED0"/>
    <w:rsid w:val="00CE160D"/>
    <w:rsid w:val="00CE23AF"/>
    <w:rsid w:val="00CE6E99"/>
    <w:rsid w:val="00CF4C03"/>
    <w:rsid w:val="00CF4F32"/>
    <w:rsid w:val="00CF5A76"/>
    <w:rsid w:val="00CF61EB"/>
    <w:rsid w:val="00D03AE2"/>
    <w:rsid w:val="00D13D00"/>
    <w:rsid w:val="00D145FF"/>
    <w:rsid w:val="00D254C1"/>
    <w:rsid w:val="00D277F7"/>
    <w:rsid w:val="00D42633"/>
    <w:rsid w:val="00D45423"/>
    <w:rsid w:val="00D45FC9"/>
    <w:rsid w:val="00D460E0"/>
    <w:rsid w:val="00D60AA4"/>
    <w:rsid w:val="00D67FE7"/>
    <w:rsid w:val="00D8038D"/>
    <w:rsid w:val="00D93BA0"/>
    <w:rsid w:val="00D9418C"/>
    <w:rsid w:val="00D962D8"/>
    <w:rsid w:val="00DA1291"/>
    <w:rsid w:val="00DA7699"/>
    <w:rsid w:val="00DB23C3"/>
    <w:rsid w:val="00DB595B"/>
    <w:rsid w:val="00DC2C6F"/>
    <w:rsid w:val="00DC5BB8"/>
    <w:rsid w:val="00DD2E9F"/>
    <w:rsid w:val="00DD3163"/>
    <w:rsid w:val="00DD61A6"/>
    <w:rsid w:val="00DE109B"/>
    <w:rsid w:val="00DE26F0"/>
    <w:rsid w:val="00DE40E1"/>
    <w:rsid w:val="00DE5C06"/>
    <w:rsid w:val="00DF7485"/>
    <w:rsid w:val="00E01ACA"/>
    <w:rsid w:val="00E0510F"/>
    <w:rsid w:val="00E20520"/>
    <w:rsid w:val="00E20F4A"/>
    <w:rsid w:val="00E21BE6"/>
    <w:rsid w:val="00E23091"/>
    <w:rsid w:val="00E26143"/>
    <w:rsid w:val="00E26209"/>
    <w:rsid w:val="00E31CF7"/>
    <w:rsid w:val="00E37A67"/>
    <w:rsid w:val="00E43601"/>
    <w:rsid w:val="00E44836"/>
    <w:rsid w:val="00E52906"/>
    <w:rsid w:val="00E631CA"/>
    <w:rsid w:val="00E7018D"/>
    <w:rsid w:val="00E7096C"/>
    <w:rsid w:val="00E70DEC"/>
    <w:rsid w:val="00E73F39"/>
    <w:rsid w:val="00E75A73"/>
    <w:rsid w:val="00E76BEC"/>
    <w:rsid w:val="00E84311"/>
    <w:rsid w:val="00E861C0"/>
    <w:rsid w:val="00E87A03"/>
    <w:rsid w:val="00E96709"/>
    <w:rsid w:val="00E976DE"/>
    <w:rsid w:val="00EA1177"/>
    <w:rsid w:val="00EA51C9"/>
    <w:rsid w:val="00EA7FB5"/>
    <w:rsid w:val="00EB1D5F"/>
    <w:rsid w:val="00EB37CE"/>
    <w:rsid w:val="00EB4B45"/>
    <w:rsid w:val="00EC6A77"/>
    <w:rsid w:val="00EC7862"/>
    <w:rsid w:val="00ED1AE8"/>
    <w:rsid w:val="00ED348B"/>
    <w:rsid w:val="00ED520D"/>
    <w:rsid w:val="00EE00AD"/>
    <w:rsid w:val="00EE1F72"/>
    <w:rsid w:val="00EE2340"/>
    <w:rsid w:val="00EE32C8"/>
    <w:rsid w:val="00EE6C12"/>
    <w:rsid w:val="00EF29B6"/>
    <w:rsid w:val="00F12A40"/>
    <w:rsid w:val="00F13948"/>
    <w:rsid w:val="00F15A48"/>
    <w:rsid w:val="00F20720"/>
    <w:rsid w:val="00F26C2D"/>
    <w:rsid w:val="00F300C3"/>
    <w:rsid w:val="00F32E6C"/>
    <w:rsid w:val="00F34E9D"/>
    <w:rsid w:val="00F36948"/>
    <w:rsid w:val="00F40718"/>
    <w:rsid w:val="00F53010"/>
    <w:rsid w:val="00F54CDC"/>
    <w:rsid w:val="00F55888"/>
    <w:rsid w:val="00F57884"/>
    <w:rsid w:val="00F65599"/>
    <w:rsid w:val="00F75D69"/>
    <w:rsid w:val="00F76B80"/>
    <w:rsid w:val="00F7747F"/>
    <w:rsid w:val="00F810AE"/>
    <w:rsid w:val="00FB07AD"/>
    <w:rsid w:val="00FB5533"/>
    <w:rsid w:val="00FB580B"/>
    <w:rsid w:val="00FC3AF0"/>
    <w:rsid w:val="00FD5ABB"/>
    <w:rsid w:val="00FF1A91"/>
    <w:rsid w:val="00FF48BF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910F32F"/>
  <w15:docId w15:val="{983479A9-6816-427F-8129-8C5FB1A5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balo">
    <w:name w:val="Balloon Text"/>
    <w:basedOn w:val="Normal"/>
    <w:link w:val="TextodebaloChar"/>
    <w:rsid w:val="00C72F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72F0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7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7B96-C400-4536-8423-EFC1732F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537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Carlos Gazzaneo</dc:creator>
  <cp:lastModifiedBy>Carlos Magno Gazzaneo da Rocha</cp:lastModifiedBy>
  <cp:revision>10</cp:revision>
  <cp:lastPrinted>2024-05-06T14:50:00Z</cp:lastPrinted>
  <dcterms:created xsi:type="dcterms:W3CDTF">2024-05-02T11:28:00Z</dcterms:created>
  <dcterms:modified xsi:type="dcterms:W3CDTF">2024-05-06T14:50:00Z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