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AC12E" w14:textId="77777777" w:rsidR="00C07B1A" w:rsidRDefault="00C07B1A">
      <w:pPr>
        <w:pStyle w:val="Ttulo"/>
        <w:rPr>
          <w:rFonts w:ascii="Arial" w:hAnsi="Arial" w:cs="Arial"/>
          <w:sz w:val="28"/>
          <w:u w:val="single"/>
        </w:rPr>
      </w:pPr>
      <w:r>
        <w:rPr>
          <w:rFonts w:ascii="Arial" w:hAnsi="Arial" w:cs="Arial"/>
          <w:sz w:val="28"/>
          <w:u w:val="single"/>
        </w:rPr>
        <w:t>ESPECIFICAÇÃO TÉCNICA</w:t>
      </w:r>
      <w:r w:rsidR="000E193D">
        <w:rPr>
          <w:rFonts w:ascii="Arial" w:hAnsi="Arial" w:cs="Arial"/>
          <w:sz w:val="28"/>
          <w:u w:val="single"/>
        </w:rPr>
        <w:t xml:space="preserve"> </w:t>
      </w:r>
    </w:p>
    <w:p w14:paraId="1331FE8B" w14:textId="77777777" w:rsidR="00C07B1A" w:rsidRDefault="00C07B1A">
      <w:pPr>
        <w:rPr>
          <w:rFonts w:ascii="Arial" w:hAnsi="Arial" w:cs="Arial"/>
        </w:rPr>
      </w:pPr>
    </w:p>
    <w:p w14:paraId="7FFEE5A5" w14:textId="77777777" w:rsidR="00C07B1A" w:rsidRDefault="00C07B1A">
      <w:pPr>
        <w:pStyle w:val="Ttulo5"/>
        <w:rPr>
          <w:rFonts w:cs="Arial"/>
        </w:rPr>
      </w:pPr>
      <w:r>
        <w:rPr>
          <w:rFonts w:cs="Arial"/>
        </w:rPr>
        <w:t>ÍNDICE DE REVISÕES</w:t>
      </w:r>
    </w:p>
    <w:p w14:paraId="70BCF242" w14:textId="77777777" w:rsidR="0082247E" w:rsidRPr="0082247E" w:rsidRDefault="0082247E" w:rsidP="0082247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1102"/>
        <w:gridCol w:w="1102"/>
        <w:gridCol w:w="1102"/>
        <w:gridCol w:w="1102"/>
        <w:gridCol w:w="1102"/>
        <w:gridCol w:w="1102"/>
        <w:gridCol w:w="1102"/>
        <w:gridCol w:w="1102"/>
      </w:tblGrid>
      <w:tr w:rsidR="00C07B1A" w14:paraId="42F3323D" w14:textId="77777777" w:rsidTr="00426DC9">
        <w:trPr>
          <w:cantSplit/>
        </w:trPr>
        <w:tc>
          <w:tcPr>
            <w:tcW w:w="1102" w:type="dxa"/>
          </w:tcPr>
          <w:p w14:paraId="1BA6CFFB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0" w:name="_Toc416236924"/>
            <w:bookmarkStart w:id="1" w:name="_Toc416237260"/>
            <w:bookmarkStart w:id="2" w:name="_Toc283224138"/>
            <w:r>
              <w:rPr>
                <w:rFonts w:ascii="Arial" w:hAnsi="Arial" w:cs="Arial"/>
                <w:b/>
              </w:rPr>
              <w:t>REV.</w:t>
            </w:r>
            <w:bookmarkEnd w:id="0"/>
            <w:bookmarkEnd w:id="1"/>
            <w:bookmarkEnd w:id="2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8816" w:type="dxa"/>
            <w:gridSpan w:val="8"/>
          </w:tcPr>
          <w:p w14:paraId="6985895A" w14:textId="77777777" w:rsidR="00C07B1A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bookmarkStart w:id="3" w:name="_Toc416236925"/>
            <w:bookmarkStart w:id="4" w:name="_Toc416237261"/>
            <w:bookmarkStart w:id="5" w:name="_Toc283224139"/>
            <w:r>
              <w:rPr>
                <w:rFonts w:ascii="Arial" w:hAnsi="Arial" w:cs="Arial"/>
                <w:b/>
              </w:rPr>
              <w:t>DESCRIÇÃO E/OU FOLHAS ATINGIDAS</w:t>
            </w:r>
            <w:bookmarkEnd w:id="3"/>
            <w:bookmarkEnd w:id="4"/>
            <w:bookmarkEnd w:id="5"/>
          </w:p>
        </w:tc>
      </w:tr>
      <w:tr w:rsidR="00C07B1A" w14:paraId="690FAB3B" w14:textId="77777777" w:rsidTr="00426DC9">
        <w:trPr>
          <w:cantSplit/>
          <w:trHeight w:val="4041"/>
        </w:trPr>
        <w:tc>
          <w:tcPr>
            <w:tcW w:w="1102" w:type="dxa"/>
          </w:tcPr>
          <w:p w14:paraId="06DB2142" w14:textId="77777777" w:rsidR="00DC44B0" w:rsidRDefault="00C07B1A" w:rsidP="00DC44B0">
            <w:pPr>
              <w:spacing w:before="120" w:line="360" w:lineRule="auto"/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_Toc283224140"/>
            <w:r w:rsidRPr="0082247E">
              <w:rPr>
                <w:rFonts w:ascii="Arial" w:hAnsi="Arial" w:cs="Arial"/>
                <w:sz w:val="24"/>
                <w:szCs w:val="24"/>
              </w:rPr>
              <w:t>0</w:t>
            </w:r>
            <w:bookmarkEnd w:id="6"/>
          </w:p>
          <w:p w14:paraId="1F97A550" w14:textId="64B9A2F0" w:rsidR="00DC44B0" w:rsidRDefault="00DC44B0" w:rsidP="00DC44B0">
            <w:pPr>
              <w:ind w:left="357" w:hanging="357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AC777F" w14:textId="77777777" w:rsidR="002C0699" w:rsidRDefault="002C0699" w:rsidP="009D4933">
            <w:pPr>
              <w:ind w:left="357" w:hanging="357"/>
              <w:jc w:val="center"/>
              <w:rPr>
                <w:sz w:val="24"/>
              </w:rPr>
            </w:pPr>
          </w:p>
        </w:tc>
        <w:tc>
          <w:tcPr>
            <w:tcW w:w="8816" w:type="dxa"/>
            <w:gridSpan w:val="8"/>
          </w:tcPr>
          <w:p w14:paraId="6A714236" w14:textId="77777777" w:rsidR="00C07B1A" w:rsidRPr="0082247E" w:rsidRDefault="00C07B1A" w:rsidP="0082247E">
            <w:pPr>
              <w:spacing w:before="120" w:line="360" w:lineRule="auto"/>
              <w:ind w:left="357" w:hanging="357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7" w:name="_Toc283224141"/>
            <w:bookmarkStart w:id="8" w:name="_Toc416236927"/>
            <w:bookmarkStart w:id="9" w:name="_Toc416237263"/>
            <w:r w:rsidRPr="0082247E">
              <w:rPr>
                <w:rFonts w:ascii="Arial" w:hAnsi="Arial" w:cs="Arial"/>
                <w:sz w:val="24"/>
                <w:szCs w:val="24"/>
              </w:rPr>
              <w:t>ORIGINAL</w:t>
            </w:r>
            <w:bookmarkEnd w:id="7"/>
            <w:r w:rsidRPr="0082247E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End w:id="8"/>
            <w:bookmarkEnd w:id="9"/>
          </w:p>
          <w:p w14:paraId="33CF5BF4" w14:textId="77777777" w:rsidR="001038D4" w:rsidRDefault="001038D4">
            <w:pPr>
              <w:rPr>
                <w:rFonts w:ascii="Arial" w:hAnsi="Arial" w:cs="Arial"/>
                <w:sz w:val="24"/>
              </w:rPr>
            </w:pPr>
          </w:p>
          <w:p w14:paraId="350781DF" w14:textId="77777777" w:rsidR="001038D4" w:rsidRDefault="001038D4">
            <w:pPr>
              <w:rPr>
                <w:rFonts w:ascii="Arial" w:hAnsi="Arial" w:cs="Arial"/>
                <w:sz w:val="24"/>
              </w:rPr>
            </w:pPr>
          </w:p>
          <w:p w14:paraId="7C0E26DE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5F61134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0BFEC9CA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48901250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A1B6F49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98936C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50069840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280BBF0B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65ACE322" w14:textId="77777777" w:rsidR="00C07B1A" w:rsidRDefault="00C07B1A">
            <w:pPr>
              <w:rPr>
                <w:rFonts w:ascii="Arial" w:hAnsi="Arial" w:cs="Arial"/>
                <w:sz w:val="24"/>
              </w:rPr>
            </w:pPr>
          </w:p>
          <w:p w14:paraId="34927CE6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72CE4C75" w14:textId="77777777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6F581A97" w14:textId="72421A82" w:rsidR="00C310A9" w:rsidRDefault="00C310A9">
            <w:pPr>
              <w:rPr>
                <w:rFonts w:ascii="Arial" w:hAnsi="Arial" w:cs="Arial"/>
                <w:sz w:val="24"/>
              </w:rPr>
            </w:pPr>
          </w:p>
          <w:p w14:paraId="6CFFE51C" w14:textId="69D36B70" w:rsidR="009D4933" w:rsidRDefault="009D4933">
            <w:pPr>
              <w:rPr>
                <w:rFonts w:ascii="Arial" w:hAnsi="Arial" w:cs="Arial"/>
                <w:sz w:val="24"/>
              </w:rPr>
            </w:pPr>
          </w:p>
          <w:p w14:paraId="6ECDA3FE" w14:textId="507C996C" w:rsidR="009D4933" w:rsidRDefault="009D4933">
            <w:pPr>
              <w:rPr>
                <w:rFonts w:ascii="Arial" w:hAnsi="Arial" w:cs="Arial"/>
                <w:sz w:val="24"/>
              </w:rPr>
            </w:pPr>
          </w:p>
          <w:p w14:paraId="5716B78C" w14:textId="77777777" w:rsidR="009D4933" w:rsidRDefault="009D4933">
            <w:pPr>
              <w:rPr>
                <w:rFonts w:ascii="Arial" w:hAnsi="Arial" w:cs="Arial"/>
                <w:sz w:val="24"/>
              </w:rPr>
            </w:pPr>
          </w:p>
          <w:p w14:paraId="2200F6E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A0C28D3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F86EFA2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56A3F08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A4FE467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15FA3071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3A211D8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37723B5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2CA191CD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4D631E0B" w14:textId="77777777" w:rsidR="002D3F3A" w:rsidRDefault="002D3F3A">
            <w:pPr>
              <w:rPr>
                <w:rFonts w:ascii="Arial" w:hAnsi="Arial" w:cs="Arial"/>
                <w:sz w:val="24"/>
              </w:rPr>
            </w:pPr>
          </w:p>
          <w:p w14:paraId="6E846B27" w14:textId="77777777" w:rsidR="00C310A9" w:rsidRDefault="00C310A9">
            <w:pPr>
              <w:rPr>
                <w:rFonts w:ascii="Arial" w:hAnsi="Arial" w:cs="Arial"/>
                <w:sz w:val="22"/>
              </w:rPr>
            </w:pPr>
          </w:p>
        </w:tc>
      </w:tr>
      <w:tr w:rsidR="00C07B1A" w14:paraId="4645C6D8" w14:textId="77777777" w:rsidTr="00426DC9">
        <w:trPr>
          <w:cantSplit/>
          <w:trHeight w:val="149"/>
        </w:trPr>
        <w:tc>
          <w:tcPr>
            <w:tcW w:w="2204" w:type="dxa"/>
            <w:gridSpan w:val="2"/>
          </w:tcPr>
          <w:p w14:paraId="1928DE36" w14:textId="77777777" w:rsidR="00C07B1A" w:rsidRPr="00AC5515" w:rsidRDefault="00C07B1A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FE1870C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0" w:name="_Toc283224142"/>
            <w:r w:rsidRPr="00AC5515">
              <w:rPr>
                <w:rFonts w:ascii="Arial" w:hAnsi="Arial" w:cs="Arial"/>
                <w:sz w:val="16"/>
                <w:szCs w:val="16"/>
              </w:rPr>
              <w:t>ORIGINAL</w:t>
            </w:r>
            <w:bookmarkEnd w:id="10"/>
          </w:p>
        </w:tc>
        <w:tc>
          <w:tcPr>
            <w:tcW w:w="1102" w:type="dxa"/>
          </w:tcPr>
          <w:p w14:paraId="1A06B180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1" w:name="_Toc416236929"/>
            <w:bookmarkStart w:id="12" w:name="_Toc416237265"/>
            <w:bookmarkStart w:id="13" w:name="_Toc283224143"/>
            <w:r w:rsidRPr="00AC5515">
              <w:rPr>
                <w:rFonts w:ascii="Arial" w:hAnsi="Arial" w:cs="Arial"/>
                <w:sz w:val="16"/>
                <w:szCs w:val="16"/>
              </w:rPr>
              <w:t>REV. A</w:t>
            </w:r>
            <w:bookmarkEnd w:id="11"/>
            <w:bookmarkEnd w:id="12"/>
            <w:bookmarkEnd w:id="13"/>
          </w:p>
        </w:tc>
        <w:tc>
          <w:tcPr>
            <w:tcW w:w="1102" w:type="dxa"/>
          </w:tcPr>
          <w:p w14:paraId="0DD442AF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4" w:name="_Toc416236930"/>
            <w:bookmarkStart w:id="15" w:name="_Toc416237266"/>
            <w:bookmarkStart w:id="16" w:name="_Toc283224144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4"/>
            <w:bookmarkEnd w:id="15"/>
            <w:r w:rsidRPr="00AC5515">
              <w:rPr>
                <w:rFonts w:ascii="Arial" w:hAnsi="Arial" w:cs="Arial"/>
                <w:sz w:val="16"/>
                <w:szCs w:val="16"/>
              </w:rPr>
              <w:t>B</w:t>
            </w:r>
            <w:bookmarkEnd w:id="16"/>
          </w:p>
        </w:tc>
        <w:tc>
          <w:tcPr>
            <w:tcW w:w="1102" w:type="dxa"/>
          </w:tcPr>
          <w:p w14:paraId="230EFC7B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17" w:name="_Toc416236931"/>
            <w:bookmarkStart w:id="18" w:name="_Toc416237267"/>
            <w:bookmarkStart w:id="19" w:name="_Toc283224145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17"/>
            <w:bookmarkEnd w:id="18"/>
            <w:r w:rsidRPr="00AC5515">
              <w:rPr>
                <w:rFonts w:ascii="Arial" w:hAnsi="Arial" w:cs="Arial"/>
                <w:sz w:val="16"/>
                <w:szCs w:val="16"/>
              </w:rPr>
              <w:t>C</w:t>
            </w:r>
            <w:bookmarkEnd w:id="19"/>
          </w:p>
        </w:tc>
        <w:tc>
          <w:tcPr>
            <w:tcW w:w="1102" w:type="dxa"/>
          </w:tcPr>
          <w:p w14:paraId="10F8CA69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0" w:name="_Toc416236932"/>
            <w:bookmarkStart w:id="21" w:name="_Toc416237268"/>
            <w:bookmarkStart w:id="22" w:name="_Toc283224146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0"/>
            <w:bookmarkEnd w:id="21"/>
            <w:r w:rsidRPr="00AC5515">
              <w:rPr>
                <w:rFonts w:ascii="Arial" w:hAnsi="Arial" w:cs="Arial"/>
                <w:sz w:val="16"/>
                <w:szCs w:val="16"/>
              </w:rPr>
              <w:t>D</w:t>
            </w:r>
            <w:bookmarkEnd w:id="22"/>
          </w:p>
        </w:tc>
        <w:tc>
          <w:tcPr>
            <w:tcW w:w="1102" w:type="dxa"/>
          </w:tcPr>
          <w:p w14:paraId="3379DBD0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3" w:name="_Toc416236933"/>
            <w:bookmarkStart w:id="24" w:name="_Toc416237269"/>
            <w:bookmarkStart w:id="25" w:name="_Toc283224147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3"/>
            <w:bookmarkEnd w:id="24"/>
            <w:r w:rsidRPr="00AC5515">
              <w:rPr>
                <w:rFonts w:ascii="Arial" w:hAnsi="Arial" w:cs="Arial"/>
                <w:sz w:val="16"/>
                <w:szCs w:val="16"/>
              </w:rPr>
              <w:t>E</w:t>
            </w:r>
            <w:bookmarkEnd w:id="25"/>
          </w:p>
        </w:tc>
        <w:tc>
          <w:tcPr>
            <w:tcW w:w="1102" w:type="dxa"/>
          </w:tcPr>
          <w:p w14:paraId="64F280D8" w14:textId="77777777" w:rsidR="00C07B1A" w:rsidRPr="00AC5515" w:rsidRDefault="00AC5515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26" w:name="_Toc416236934"/>
            <w:bookmarkStart w:id="27" w:name="_Toc416237270"/>
            <w:bookmarkStart w:id="28" w:name="_Toc283224148"/>
            <w:r w:rsidRPr="00AC5515">
              <w:rPr>
                <w:rFonts w:ascii="Arial" w:hAnsi="Arial" w:cs="Arial"/>
                <w:sz w:val="16"/>
                <w:szCs w:val="16"/>
              </w:rPr>
              <w:t xml:space="preserve">REV. </w:t>
            </w:r>
            <w:bookmarkEnd w:id="26"/>
            <w:bookmarkEnd w:id="27"/>
            <w:r w:rsidRPr="00AC5515">
              <w:rPr>
                <w:rFonts w:ascii="Arial" w:hAnsi="Arial" w:cs="Arial"/>
                <w:sz w:val="16"/>
                <w:szCs w:val="16"/>
              </w:rPr>
              <w:t>F</w:t>
            </w:r>
            <w:bookmarkEnd w:id="28"/>
          </w:p>
        </w:tc>
      </w:tr>
      <w:tr w:rsidR="00DC44B0" w14:paraId="48E2EFA2" w14:textId="77777777" w:rsidTr="00426DC9">
        <w:trPr>
          <w:cantSplit/>
          <w:trHeight w:val="213"/>
        </w:trPr>
        <w:tc>
          <w:tcPr>
            <w:tcW w:w="2204" w:type="dxa"/>
            <w:gridSpan w:val="2"/>
          </w:tcPr>
          <w:p w14:paraId="7DEA2747" w14:textId="77777777" w:rsidR="00DC44B0" w:rsidRPr="00AC5515" w:rsidRDefault="00DC44B0" w:rsidP="00DC44B0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29" w:name="_Toc416236935"/>
            <w:bookmarkStart w:id="30" w:name="_Toc416237271"/>
            <w:bookmarkStart w:id="31" w:name="_Toc283224149"/>
            <w:r w:rsidRPr="00AC5515">
              <w:rPr>
                <w:rFonts w:ascii="Arial" w:hAnsi="Arial" w:cs="Arial"/>
                <w:sz w:val="16"/>
                <w:szCs w:val="16"/>
              </w:rPr>
              <w:t>DATA:</w:t>
            </w:r>
            <w:bookmarkEnd w:id="29"/>
            <w:bookmarkEnd w:id="30"/>
            <w:bookmarkEnd w:id="31"/>
          </w:p>
        </w:tc>
        <w:tc>
          <w:tcPr>
            <w:tcW w:w="1102" w:type="dxa"/>
          </w:tcPr>
          <w:p w14:paraId="1AF1D4B1" w14:textId="59377384" w:rsidR="00DC44B0" w:rsidRPr="00C2277D" w:rsidRDefault="00A10EE9" w:rsidP="00DC44B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29-07-2024</w:t>
            </w:r>
          </w:p>
        </w:tc>
        <w:tc>
          <w:tcPr>
            <w:tcW w:w="1102" w:type="dxa"/>
          </w:tcPr>
          <w:p w14:paraId="4A79548E" w14:textId="3F5774EE" w:rsidR="00DC44B0" w:rsidRPr="00C2277D" w:rsidRDefault="00DC44B0" w:rsidP="00DC44B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2BADA5A7" w14:textId="26E117D3" w:rsidR="00DC44B0" w:rsidRPr="00C2277D" w:rsidRDefault="00DC44B0" w:rsidP="00DC44B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3FB8B7E2" w14:textId="77777777" w:rsidR="00DC44B0" w:rsidRPr="00AC5515" w:rsidRDefault="00DC44B0" w:rsidP="00DC44B0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nil"/>
            </w:tcBorders>
          </w:tcPr>
          <w:p w14:paraId="2C732621" w14:textId="77777777" w:rsidR="00DC44B0" w:rsidRPr="00AC5515" w:rsidRDefault="00DC44B0" w:rsidP="00DC44B0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88A8F56" w14:textId="77777777" w:rsidR="00DC44B0" w:rsidRPr="00AC5515" w:rsidRDefault="00DC44B0" w:rsidP="00DC44B0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56A9BDCB" w14:textId="77777777" w:rsidR="00DC44B0" w:rsidRPr="00AC5515" w:rsidRDefault="00DC44B0" w:rsidP="00DC44B0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44B0" w14:paraId="0F8D1294" w14:textId="77777777" w:rsidTr="00426DC9">
        <w:trPr>
          <w:cantSplit/>
          <w:trHeight w:val="411"/>
        </w:trPr>
        <w:tc>
          <w:tcPr>
            <w:tcW w:w="2204" w:type="dxa"/>
            <w:gridSpan w:val="2"/>
          </w:tcPr>
          <w:p w14:paraId="4510005A" w14:textId="77777777" w:rsidR="00DC44B0" w:rsidRPr="00AC5515" w:rsidRDefault="00DC44B0" w:rsidP="00DC44B0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2" w:name="_Toc416236936"/>
            <w:bookmarkStart w:id="33" w:name="_Toc416237272"/>
            <w:bookmarkStart w:id="34" w:name="_Toc283224151"/>
            <w:r w:rsidRPr="00AC5515">
              <w:rPr>
                <w:rFonts w:ascii="Arial" w:hAnsi="Arial" w:cs="Arial"/>
                <w:sz w:val="16"/>
                <w:szCs w:val="16"/>
              </w:rPr>
              <w:t>EXECUÇÃO:</w:t>
            </w:r>
            <w:bookmarkEnd w:id="32"/>
            <w:bookmarkEnd w:id="33"/>
            <w:bookmarkEnd w:id="34"/>
          </w:p>
        </w:tc>
        <w:tc>
          <w:tcPr>
            <w:tcW w:w="1102" w:type="dxa"/>
          </w:tcPr>
          <w:p w14:paraId="11EA691F" w14:textId="77777777" w:rsidR="00DC44B0" w:rsidRDefault="00DC44B0" w:rsidP="00DC44B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AFONSO</w:t>
            </w:r>
          </w:p>
        </w:tc>
        <w:tc>
          <w:tcPr>
            <w:tcW w:w="1102" w:type="dxa"/>
          </w:tcPr>
          <w:p w14:paraId="68CF775E" w14:textId="192DB078" w:rsidR="00DC44B0" w:rsidRDefault="00DC44B0" w:rsidP="00DC44B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7A233852" w14:textId="63E3AC74" w:rsidR="00DC44B0" w:rsidRDefault="00DC44B0" w:rsidP="00DC44B0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</w:tcPr>
          <w:p w14:paraId="3434A690" w14:textId="77777777" w:rsidR="00DC44B0" w:rsidRPr="00AC5515" w:rsidRDefault="00DC44B0" w:rsidP="00DC44B0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2E6B70E" w14:textId="77777777" w:rsidR="00DC44B0" w:rsidRPr="00AC5515" w:rsidRDefault="00DC44B0" w:rsidP="00DC44B0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48097EA2" w14:textId="77777777" w:rsidR="00DC44B0" w:rsidRPr="00AC5515" w:rsidRDefault="00DC44B0" w:rsidP="00DC44B0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</w:tcPr>
          <w:p w14:paraId="2F4BF1EE" w14:textId="77777777" w:rsidR="00DC44B0" w:rsidRPr="00AC5515" w:rsidRDefault="00DC44B0" w:rsidP="00DC44B0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6DC9" w14:paraId="15F42DA2" w14:textId="77777777" w:rsidTr="00426DC9">
        <w:trPr>
          <w:cantSplit/>
          <w:trHeight w:val="191"/>
        </w:trPr>
        <w:tc>
          <w:tcPr>
            <w:tcW w:w="2204" w:type="dxa"/>
            <w:gridSpan w:val="2"/>
            <w:tcBorders>
              <w:bottom w:val="single" w:sz="4" w:space="0" w:color="auto"/>
            </w:tcBorders>
          </w:tcPr>
          <w:p w14:paraId="320E6672" w14:textId="77777777" w:rsidR="00426DC9" w:rsidRPr="00AC5515" w:rsidRDefault="00426DC9" w:rsidP="00426DC9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5" w:name="_Toc416236937"/>
            <w:bookmarkStart w:id="36" w:name="_Toc416237273"/>
            <w:bookmarkStart w:id="37" w:name="_Toc283224153"/>
            <w:r w:rsidRPr="00AC5515">
              <w:rPr>
                <w:rFonts w:ascii="Arial" w:hAnsi="Arial" w:cs="Arial"/>
                <w:sz w:val="16"/>
                <w:szCs w:val="16"/>
              </w:rPr>
              <w:t>VERIFICAÇÃO:</w:t>
            </w:r>
            <w:bookmarkEnd w:id="35"/>
            <w:bookmarkEnd w:id="36"/>
            <w:bookmarkEnd w:id="37"/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D7D0378" w14:textId="77777777" w:rsidR="00426DC9" w:rsidRDefault="00426DC9" w:rsidP="00426DC9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JOÃO LUIZ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6FFB0D8C" w14:textId="08D7B58D" w:rsidR="00426DC9" w:rsidRDefault="00426DC9" w:rsidP="00426DC9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0D43B6EA" w14:textId="4A156533" w:rsidR="00426DC9" w:rsidRDefault="00426DC9" w:rsidP="00426DC9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79CCD6A4" w14:textId="77777777" w:rsidR="00426DC9" w:rsidRPr="00AC5515" w:rsidRDefault="00426DC9" w:rsidP="00426DC9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nil"/>
              <w:bottom w:val="single" w:sz="4" w:space="0" w:color="auto"/>
            </w:tcBorders>
          </w:tcPr>
          <w:p w14:paraId="42535527" w14:textId="77777777" w:rsidR="00426DC9" w:rsidRPr="00AC5515" w:rsidRDefault="00426DC9" w:rsidP="00426DC9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11F69183" w14:textId="77777777" w:rsidR="00426DC9" w:rsidRPr="00AC5515" w:rsidRDefault="00426DC9" w:rsidP="00426DC9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14:paraId="3B3907FC" w14:textId="77777777" w:rsidR="00426DC9" w:rsidRPr="00AC5515" w:rsidRDefault="00426DC9" w:rsidP="00426DC9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6DC9" w14:paraId="3DEBBE4B" w14:textId="77777777" w:rsidTr="00426DC9">
        <w:trPr>
          <w:cantSplit/>
          <w:trHeight w:val="269"/>
        </w:trPr>
        <w:tc>
          <w:tcPr>
            <w:tcW w:w="2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6695" w14:textId="77777777" w:rsidR="00426DC9" w:rsidRPr="00AC5515" w:rsidRDefault="00426DC9" w:rsidP="00426DC9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  <w:bookmarkStart w:id="38" w:name="_Toc283224154"/>
            <w:r w:rsidRPr="00AC5515">
              <w:rPr>
                <w:rFonts w:ascii="Arial" w:hAnsi="Arial" w:cs="Arial"/>
                <w:sz w:val="16"/>
                <w:szCs w:val="16"/>
              </w:rPr>
              <w:t>APROVAÇÃO:</w:t>
            </w:r>
            <w:bookmarkEnd w:id="38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4DF4" w14:textId="77777777" w:rsidR="00426DC9" w:rsidRDefault="00426DC9" w:rsidP="00426DC9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IOLANDO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4BBA" w14:textId="565CA069" w:rsidR="00426DC9" w:rsidRDefault="00426DC9" w:rsidP="00426DC9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005B" w14:textId="4E5032CD" w:rsidR="00426DC9" w:rsidRDefault="00426DC9" w:rsidP="00426DC9">
            <w:pPr>
              <w:pStyle w:val="Ttulo1"/>
              <w:numPr>
                <w:ilvl w:val="0"/>
                <w:numId w:val="0"/>
              </w:num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81B" w14:textId="77777777" w:rsidR="00426DC9" w:rsidRPr="00AC5515" w:rsidRDefault="00426DC9" w:rsidP="00426DC9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F4BA" w14:textId="77777777" w:rsidR="00426DC9" w:rsidRPr="00AC5515" w:rsidRDefault="00426DC9" w:rsidP="00426DC9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5326" w14:textId="77777777" w:rsidR="00426DC9" w:rsidRPr="00AC5515" w:rsidRDefault="00426DC9" w:rsidP="00426DC9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8888" w14:textId="77777777" w:rsidR="00426DC9" w:rsidRPr="00AC5515" w:rsidRDefault="00426DC9" w:rsidP="00426DC9">
            <w:pPr>
              <w:pStyle w:val="Ttulo1"/>
              <w:numPr>
                <w:ilvl w:val="0"/>
                <w:numId w:val="0"/>
              </w:num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7F02AE0" w14:textId="77777777" w:rsidR="00920E4F" w:rsidRDefault="00920E4F" w:rsidP="00920E4F">
      <w:pPr>
        <w:sectPr w:rsidR="00920E4F" w:rsidSect="00472252">
          <w:headerReference w:type="default" r:id="rId8"/>
          <w:headerReference w:type="first" r:id="rId9"/>
          <w:pgSz w:w="11907" w:h="16840" w:code="9"/>
          <w:pgMar w:top="1134" w:right="709" w:bottom="1134" w:left="1418" w:header="720" w:footer="720" w:gutter="0"/>
          <w:pgBorders w:zOrder="back">
            <w:top w:val="single" w:sz="4" w:space="1" w:color="auto"/>
            <w:left w:val="single" w:sz="4" w:space="4" w:color="auto"/>
            <w:bottom w:val="single" w:sz="4" w:space="1" w:color="auto"/>
            <w:right w:val="single" w:sz="4" w:space="4" w:color="auto"/>
          </w:pgBorders>
          <w:cols w:space="720"/>
          <w:titlePg/>
          <w:docGrid w:linePitch="360"/>
        </w:sectPr>
      </w:pPr>
    </w:p>
    <w:p w14:paraId="73A98EDE" w14:textId="77777777" w:rsidR="00D755E9" w:rsidRPr="00750F48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  <w:b/>
        </w:rPr>
        <w:lastRenderedPageBreak/>
        <w:t xml:space="preserve">DEFINIÇÕES </w:t>
      </w:r>
    </w:p>
    <w:p w14:paraId="4ADABD07" w14:textId="38208FFD" w:rsidR="00D755E9" w:rsidRPr="00750F48" w:rsidRDefault="00A10EE9" w:rsidP="006906EF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 xml:space="preserve">TRANSDUTORES DE TENSÃO ELÉTRICA DE ALTA IMPEDÂNCIA DE ENTRADA SÃO </w:t>
      </w:r>
      <w:r w:rsidR="000851B5" w:rsidRPr="00750F48">
        <w:rPr>
          <w:rFonts w:ascii="Arial" w:hAnsi="Arial" w:cs="Arial"/>
          <w:caps/>
        </w:rPr>
        <w:t xml:space="preserve">INSTRUMENTOS </w:t>
      </w:r>
      <w:r>
        <w:rPr>
          <w:rFonts w:ascii="Arial" w:hAnsi="Arial" w:cs="Arial"/>
          <w:caps/>
        </w:rPr>
        <w:t>UTILIZADOS NO</w:t>
      </w:r>
      <w:r w:rsidR="000851B5" w:rsidRPr="00750F48">
        <w:rPr>
          <w:rFonts w:ascii="Arial" w:hAnsi="Arial" w:cs="Arial"/>
          <w:caps/>
        </w:rPr>
        <w:t xml:space="preserve"> MONITORAMENTO REMOTO DE </w:t>
      </w:r>
      <w:r w:rsidR="009D4933">
        <w:rPr>
          <w:rFonts w:ascii="Arial" w:hAnsi="Arial" w:cs="Arial"/>
          <w:caps/>
        </w:rPr>
        <w:t>POTENCIAL TUBO-SOLO</w:t>
      </w:r>
      <w:r>
        <w:rPr>
          <w:rFonts w:ascii="Arial" w:hAnsi="Arial" w:cs="Arial"/>
          <w:caps/>
        </w:rPr>
        <w:t>, SENDO</w:t>
      </w:r>
      <w:r w:rsidR="000851B5" w:rsidRPr="00750F48">
        <w:rPr>
          <w:rFonts w:ascii="Arial" w:hAnsi="Arial" w:cs="Arial"/>
          <w:caps/>
        </w:rPr>
        <w:t xml:space="preserve"> PROJETADOS PARA MEDIR GRANDEZAS CARACTERÍSTICAS</w:t>
      </w:r>
      <w:r>
        <w:rPr>
          <w:rFonts w:ascii="Arial" w:hAnsi="Arial" w:cs="Arial"/>
          <w:caps/>
        </w:rPr>
        <w:t xml:space="preserve"> DE SISTEMAS DE PROTEÇÃO CATÓDICA</w:t>
      </w:r>
      <w:r w:rsidR="00FB5DF3" w:rsidRPr="00750F48">
        <w:rPr>
          <w:rFonts w:ascii="Arial" w:hAnsi="Arial" w:cs="Arial"/>
          <w:caps/>
        </w:rPr>
        <w:t>.</w:t>
      </w:r>
    </w:p>
    <w:p w14:paraId="4492A26A" w14:textId="77777777" w:rsidR="00D833C7" w:rsidRPr="00750F48" w:rsidRDefault="00D833C7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14:paraId="486D936D" w14:textId="77777777" w:rsidR="008E2CCF" w:rsidRPr="00750F48" w:rsidRDefault="00D755E9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50F48">
        <w:rPr>
          <w:rFonts w:ascii="Arial" w:hAnsi="Arial" w:cs="Arial"/>
          <w:b/>
          <w:bCs/>
          <w:color w:val="000000"/>
        </w:rPr>
        <w:t>O</w:t>
      </w:r>
      <w:r w:rsidR="008E2CCF" w:rsidRPr="00750F48">
        <w:rPr>
          <w:rFonts w:ascii="Arial" w:hAnsi="Arial" w:cs="Arial"/>
          <w:b/>
        </w:rPr>
        <w:t>BJETIVO</w:t>
      </w:r>
    </w:p>
    <w:p w14:paraId="2EBD8B0D" w14:textId="179F97D9" w:rsidR="008E2CCF" w:rsidRPr="00750F48" w:rsidRDefault="008E2CCF" w:rsidP="00ED7B34">
      <w:pPr>
        <w:pStyle w:val="PargrafodaLista"/>
        <w:numPr>
          <w:ilvl w:val="1"/>
          <w:numId w:val="13"/>
        </w:num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>Esta especificação</w:t>
      </w:r>
      <w:r w:rsidR="00D755E9" w:rsidRPr="00750F48">
        <w:rPr>
          <w:rFonts w:ascii="Arial" w:hAnsi="Arial" w:cs="Arial"/>
        </w:rPr>
        <w:t xml:space="preserve"> técnica tem por objetivo definir os critérios e</w:t>
      </w:r>
      <w:r w:rsidRPr="00750F48">
        <w:rPr>
          <w:rFonts w:ascii="Arial" w:hAnsi="Arial" w:cs="Arial"/>
        </w:rPr>
        <w:t xml:space="preserve"> fixar as condições exigíveis para compra </w:t>
      </w:r>
      <w:r w:rsidR="00A10EE9">
        <w:rPr>
          <w:rFonts w:ascii="Arial" w:hAnsi="Arial" w:cs="Arial"/>
        </w:rPr>
        <w:t>de transdutores de tensão elétrica de alta impedância de entrada</w:t>
      </w:r>
      <w:r w:rsidR="007B2FFF" w:rsidRPr="00750F48">
        <w:rPr>
          <w:rFonts w:ascii="Arial" w:hAnsi="Arial" w:cs="Arial"/>
        </w:rPr>
        <w:t>.</w:t>
      </w:r>
      <w:r w:rsidR="00DE7628" w:rsidRPr="00750F48">
        <w:rPr>
          <w:rFonts w:ascii="Arial" w:hAnsi="Arial" w:cs="Arial"/>
        </w:rPr>
        <w:t xml:space="preserve"> </w:t>
      </w:r>
      <w:r w:rsidR="00027DE3" w:rsidRPr="00750F48">
        <w:rPr>
          <w:rFonts w:ascii="Arial" w:hAnsi="Arial" w:cs="Arial"/>
        </w:rPr>
        <w:t>O</w:t>
      </w:r>
      <w:r w:rsidR="00AE3B2D">
        <w:rPr>
          <w:rFonts w:ascii="Arial" w:hAnsi="Arial" w:cs="Arial"/>
        </w:rPr>
        <w:t>s</w:t>
      </w:r>
      <w:r w:rsidR="00027DE3" w:rsidRPr="00750F48">
        <w:rPr>
          <w:rFonts w:ascii="Arial" w:hAnsi="Arial" w:cs="Arial"/>
        </w:rPr>
        <w:t xml:space="preserve"> materia</w:t>
      </w:r>
      <w:r w:rsidR="00AE3B2D">
        <w:rPr>
          <w:rFonts w:ascii="Arial" w:hAnsi="Arial" w:cs="Arial"/>
        </w:rPr>
        <w:t>is</w:t>
      </w:r>
      <w:r w:rsidR="007235CA" w:rsidRPr="00750F48">
        <w:rPr>
          <w:rFonts w:ascii="Arial" w:hAnsi="Arial" w:cs="Arial"/>
        </w:rPr>
        <w:t xml:space="preserve"> em epígrafe ser</w:t>
      </w:r>
      <w:r w:rsidR="00AE3B2D">
        <w:rPr>
          <w:rFonts w:ascii="Arial" w:hAnsi="Arial" w:cs="Arial"/>
        </w:rPr>
        <w:t>ão</w:t>
      </w:r>
      <w:r w:rsidR="007235CA" w:rsidRPr="00750F48">
        <w:rPr>
          <w:rFonts w:ascii="Arial" w:hAnsi="Arial" w:cs="Arial"/>
        </w:rPr>
        <w:t xml:space="preserve"> </w:t>
      </w:r>
      <w:r w:rsidR="00027DE3" w:rsidRPr="00750F48">
        <w:rPr>
          <w:rFonts w:ascii="Arial" w:hAnsi="Arial" w:cs="Arial"/>
        </w:rPr>
        <w:t>utilizado</w:t>
      </w:r>
      <w:r w:rsidR="00AE3B2D">
        <w:rPr>
          <w:rFonts w:ascii="Arial" w:hAnsi="Arial" w:cs="Arial"/>
        </w:rPr>
        <w:t>s para</w:t>
      </w:r>
      <w:r w:rsidR="007235CA" w:rsidRPr="00750F48">
        <w:rPr>
          <w:rFonts w:ascii="Arial" w:hAnsi="Arial" w:cs="Arial"/>
        </w:rPr>
        <w:t xml:space="preserve"> </w:t>
      </w:r>
      <w:r w:rsidR="00ED7B34" w:rsidRPr="00750F48">
        <w:rPr>
          <w:rFonts w:ascii="Arial" w:hAnsi="Arial" w:cs="Arial"/>
        </w:rPr>
        <w:t>realizar o monitoramento remoto de grandezas características do sistema de proteção catódica</w:t>
      </w:r>
      <w:r w:rsidR="004F326D" w:rsidRPr="00750F48">
        <w:rPr>
          <w:rFonts w:ascii="Arial" w:hAnsi="Arial" w:cs="Arial"/>
        </w:rPr>
        <w:t xml:space="preserve"> </w:t>
      </w:r>
      <w:r w:rsidR="00EC5187" w:rsidRPr="00750F48">
        <w:rPr>
          <w:rFonts w:ascii="Arial" w:hAnsi="Arial" w:cs="Arial"/>
        </w:rPr>
        <w:t>da rede de distribuição de gás natural da SERGAS</w:t>
      </w:r>
      <w:r w:rsidR="00DE7628" w:rsidRPr="00750F48">
        <w:rPr>
          <w:rFonts w:ascii="Arial" w:hAnsi="Arial" w:cs="Arial"/>
        </w:rPr>
        <w:t>.</w:t>
      </w:r>
    </w:p>
    <w:p w14:paraId="388C2C05" w14:textId="77777777" w:rsidR="008E2CCF" w:rsidRPr="00750F48" w:rsidRDefault="008E2CCF" w:rsidP="00791CF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14:paraId="74817B6D" w14:textId="77777777" w:rsidR="008E2CCF" w:rsidRPr="00750F48" w:rsidRDefault="003F756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  <w:b/>
        </w:rPr>
        <w:t>NORMAS E CÓDIGOS</w:t>
      </w:r>
    </w:p>
    <w:p w14:paraId="26690CF8" w14:textId="1B627CBC" w:rsidR="00A96E78" w:rsidRPr="00750F48" w:rsidRDefault="003F7567" w:rsidP="00F1402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 xml:space="preserve">O projeto, a fabricação e a construção </w:t>
      </w:r>
      <w:r w:rsidR="00AE3B2D">
        <w:rPr>
          <w:rFonts w:ascii="Arial" w:hAnsi="Arial" w:cs="Arial"/>
        </w:rPr>
        <w:t>transdutores de tensão elétrica de alta impedância de entrada</w:t>
      </w:r>
      <w:r w:rsidRPr="00750F48">
        <w:rPr>
          <w:rFonts w:ascii="Arial" w:hAnsi="Arial" w:cs="Arial"/>
        </w:rPr>
        <w:t xml:space="preserve"> deverão seguir</w:t>
      </w:r>
      <w:r w:rsidR="00242093" w:rsidRPr="00750F48">
        <w:rPr>
          <w:rFonts w:ascii="Arial" w:hAnsi="Arial" w:cs="Arial"/>
        </w:rPr>
        <w:t>,</w:t>
      </w:r>
      <w:r w:rsidRPr="00750F48">
        <w:rPr>
          <w:rFonts w:ascii="Arial" w:hAnsi="Arial" w:cs="Arial"/>
        </w:rPr>
        <w:t xml:space="preserve"> </w:t>
      </w:r>
      <w:r w:rsidR="00242093" w:rsidRPr="00750F48">
        <w:rPr>
          <w:rFonts w:ascii="Arial" w:hAnsi="Arial" w:cs="Arial"/>
        </w:rPr>
        <w:t>o</w:t>
      </w:r>
      <w:r w:rsidRPr="00750F48">
        <w:rPr>
          <w:rFonts w:ascii="Arial" w:hAnsi="Arial" w:cs="Arial"/>
        </w:rPr>
        <w:t xml:space="preserve">nde couberem, as determinações e recomendações constantes nas últimas edições dos Códigos e Normas relacionadas a seguir, bem como de outros códigos e normas aplicáveis ao tipo de </w:t>
      </w:r>
      <w:r w:rsidR="003A1AB2" w:rsidRPr="00750F48">
        <w:rPr>
          <w:rFonts w:ascii="Arial" w:hAnsi="Arial" w:cs="Arial"/>
        </w:rPr>
        <w:t xml:space="preserve">aplicação e </w:t>
      </w:r>
      <w:r w:rsidRPr="00750F48">
        <w:rPr>
          <w:rFonts w:ascii="Arial" w:hAnsi="Arial" w:cs="Arial"/>
        </w:rPr>
        <w:t xml:space="preserve">instalação a ser </w:t>
      </w:r>
      <w:r w:rsidR="003A1AB2" w:rsidRPr="00750F48">
        <w:rPr>
          <w:rFonts w:ascii="Arial" w:hAnsi="Arial" w:cs="Arial"/>
        </w:rPr>
        <w:t>requerida</w:t>
      </w:r>
      <w:r w:rsidRPr="00750F48">
        <w:rPr>
          <w:rFonts w:ascii="Arial" w:hAnsi="Arial" w:cs="Arial"/>
        </w:rPr>
        <w:t>.</w:t>
      </w:r>
    </w:p>
    <w:p w14:paraId="2723500D" w14:textId="77777777" w:rsidR="00A96E78" w:rsidRPr="00750F48" w:rsidRDefault="003F7567" w:rsidP="00B96569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>Brasileiras</w:t>
      </w:r>
    </w:p>
    <w:p w14:paraId="10C2C0EB" w14:textId="77777777" w:rsidR="00A233E0" w:rsidRPr="00750F48" w:rsidRDefault="007B469F" w:rsidP="006906EF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>Não aplicável</w:t>
      </w:r>
      <w:r w:rsidR="00F14029" w:rsidRPr="00750F48">
        <w:rPr>
          <w:rFonts w:ascii="Arial" w:hAnsi="Arial" w:cs="Arial"/>
        </w:rPr>
        <w:t>.</w:t>
      </w:r>
    </w:p>
    <w:p w14:paraId="1A6FA1B5" w14:textId="77777777" w:rsidR="00FB5DF3" w:rsidRPr="00750F48" w:rsidRDefault="00FB5DF3" w:rsidP="00FB5DF3">
      <w:pPr>
        <w:pStyle w:val="PargrafodaLista"/>
        <w:numPr>
          <w:ilvl w:val="2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559" w:hanging="839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>Internacionais</w:t>
      </w:r>
    </w:p>
    <w:p w14:paraId="479B6848" w14:textId="77777777" w:rsidR="00FB5DF3" w:rsidRPr="00750F48" w:rsidRDefault="00611197" w:rsidP="00FB5DF3">
      <w:pPr>
        <w:pStyle w:val="PargrafodaLista"/>
        <w:numPr>
          <w:ilvl w:val="3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1984" w:hanging="907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>Não aplicável</w:t>
      </w:r>
      <w:r w:rsidR="00F438F6" w:rsidRPr="00750F48">
        <w:rPr>
          <w:rFonts w:ascii="Arial" w:hAnsi="Arial" w:cs="Arial"/>
        </w:rPr>
        <w:t>.</w:t>
      </w:r>
    </w:p>
    <w:p w14:paraId="2FFC6F98" w14:textId="77777777" w:rsidR="00770517" w:rsidRPr="00750F48" w:rsidRDefault="00770517" w:rsidP="00B96569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 xml:space="preserve">Os casos omissos, bem como aqueles em que sejam verificadas divergências entre as disposições contidas nestas instruções, nos documentos nelas mencionados e nos Códigos e Normas citadas no item 3.1, deverão ser comunicados e resolvidos em comum acordo com </w:t>
      </w:r>
      <w:r w:rsidR="00FB5DF3" w:rsidRPr="00750F48">
        <w:rPr>
          <w:rFonts w:ascii="Arial" w:hAnsi="Arial" w:cs="Arial"/>
        </w:rPr>
        <w:t>a</w:t>
      </w:r>
      <w:r w:rsidRPr="00750F48">
        <w:rPr>
          <w:rFonts w:ascii="Arial" w:hAnsi="Arial" w:cs="Arial"/>
        </w:rPr>
        <w:t xml:space="preserve"> SERGAS.</w:t>
      </w:r>
    </w:p>
    <w:p w14:paraId="0251E11B" w14:textId="77777777" w:rsidR="00E1432E" w:rsidRPr="00750F48" w:rsidRDefault="00E1432E" w:rsidP="00791CFC">
      <w:pPr>
        <w:pStyle w:val="PargrafodaLista"/>
        <w:suppressAutoHyphens/>
        <w:autoSpaceDE w:val="0"/>
        <w:autoSpaceDN w:val="0"/>
        <w:adjustRightInd w:val="0"/>
        <w:spacing w:line="360" w:lineRule="auto"/>
        <w:ind w:left="1152"/>
        <w:jc w:val="both"/>
        <w:rPr>
          <w:rFonts w:ascii="Arial" w:hAnsi="Arial" w:cs="Arial"/>
        </w:rPr>
      </w:pPr>
    </w:p>
    <w:p w14:paraId="1A3575D8" w14:textId="77777777" w:rsidR="00770517" w:rsidRPr="00750F48" w:rsidRDefault="00770517" w:rsidP="00791CFC">
      <w:pPr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50F48">
        <w:rPr>
          <w:rFonts w:ascii="Arial" w:hAnsi="Arial" w:cs="Arial"/>
          <w:b/>
        </w:rPr>
        <w:t>CARACTERÍSTICAS GERAIS</w:t>
      </w:r>
    </w:p>
    <w:p w14:paraId="0FF69952" w14:textId="77777777" w:rsidR="00770517" w:rsidRPr="00750F48" w:rsidRDefault="00770517" w:rsidP="00027DE3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before="120" w:line="360" w:lineRule="auto"/>
        <w:ind w:left="992" w:hanging="635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>O Gás Natural a ser fornecido tem as seguintes características:</w:t>
      </w:r>
    </w:p>
    <w:p w14:paraId="5781E4B2" w14:textId="215DCED6" w:rsidR="009D4933" w:rsidRPr="006C123C" w:rsidRDefault="000935D5" w:rsidP="006C123C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>Não aplicável.</w:t>
      </w:r>
    </w:p>
    <w:p w14:paraId="57B928EA" w14:textId="549E6225" w:rsidR="00DC44B0" w:rsidRPr="00750F48" w:rsidRDefault="00A20F08" w:rsidP="00363635">
      <w:pPr>
        <w:pStyle w:val="PargrafodaLista"/>
        <w:numPr>
          <w:ilvl w:val="1"/>
          <w:numId w:val="13"/>
        </w:numPr>
        <w:spacing w:before="120" w:line="360" w:lineRule="auto"/>
        <w:ind w:right="57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>REQUISITOS GER</w:t>
      </w:r>
      <w:r w:rsidRPr="00750F48">
        <w:rPr>
          <w:rFonts w:ascii="Arial" w:hAnsi="Arial" w:cs="Arial"/>
          <w:caps/>
        </w:rPr>
        <w:t>AIS PARA O Transdutor de tensão el</w:t>
      </w:r>
      <w:r w:rsidR="006C123C">
        <w:rPr>
          <w:rFonts w:ascii="Arial" w:hAnsi="Arial" w:cs="Arial"/>
          <w:caps/>
        </w:rPr>
        <w:t xml:space="preserve">étrica </w:t>
      </w:r>
      <w:r w:rsidR="00A10EE9">
        <w:rPr>
          <w:rFonts w:ascii="Arial" w:hAnsi="Arial" w:cs="Arial"/>
          <w:caps/>
        </w:rPr>
        <w:t>4</w:t>
      </w:r>
      <w:r w:rsidRPr="00750F48">
        <w:rPr>
          <w:rFonts w:ascii="Arial" w:hAnsi="Arial" w:cs="Arial"/>
          <w:caps/>
        </w:rPr>
        <w:t xml:space="preserve"> VCC</w:t>
      </w:r>
      <w:r w:rsidR="00A10EE9">
        <w:rPr>
          <w:rFonts w:ascii="Arial" w:hAnsi="Arial" w:cs="Arial"/>
          <w:caps/>
        </w:rPr>
        <w:t xml:space="preserve"> DE ALTA IMPEDÂNCIA DE ENTRADA – ALIMENTAÇÃO CONTÍNUA</w:t>
      </w:r>
    </w:p>
    <w:p w14:paraId="75636C7A" w14:textId="21899FA0" w:rsidR="00611197" w:rsidRPr="005B713B" w:rsidRDefault="006C123C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Sinal de entrada de 0 a </w:t>
      </w:r>
      <w:r w:rsidR="00A10EE9" w:rsidRPr="005B713B">
        <w:rPr>
          <w:rFonts w:ascii="Arial" w:hAnsi="Arial" w:cs="Arial"/>
        </w:rPr>
        <w:t>4</w:t>
      </w:r>
      <w:r w:rsidR="00611197" w:rsidRPr="005B713B">
        <w:rPr>
          <w:rFonts w:ascii="Arial" w:hAnsi="Arial" w:cs="Arial"/>
        </w:rPr>
        <w:t xml:space="preserve"> Vcc;</w:t>
      </w:r>
    </w:p>
    <w:p w14:paraId="02456B80" w14:textId="0509B799" w:rsidR="00611197" w:rsidRPr="005B713B" w:rsidRDefault="005512F9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Impedância mínima</w:t>
      </w:r>
      <w:r w:rsidR="00611197" w:rsidRPr="005B713B">
        <w:rPr>
          <w:rFonts w:ascii="Arial" w:hAnsi="Arial" w:cs="Arial"/>
        </w:rPr>
        <w:t xml:space="preserve"> de entrada: </w:t>
      </w:r>
      <w:r w:rsidR="00A10EE9" w:rsidRPr="005B713B">
        <w:rPr>
          <w:rFonts w:ascii="Arial" w:hAnsi="Arial" w:cs="Arial"/>
        </w:rPr>
        <w:t>100</w:t>
      </w:r>
      <w:r w:rsidR="00611197" w:rsidRPr="005B713B">
        <w:rPr>
          <w:rFonts w:ascii="Arial" w:hAnsi="Arial" w:cs="Arial"/>
        </w:rPr>
        <w:t xml:space="preserve"> </w:t>
      </w:r>
      <w:r w:rsidR="00A10EE9" w:rsidRPr="005B713B">
        <w:rPr>
          <w:rFonts w:ascii="Arial" w:hAnsi="Arial" w:cs="Arial"/>
        </w:rPr>
        <w:t>M</w:t>
      </w:r>
      <w:r w:rsidR="00611197" w:rsidRPr="005B713B">
        <w:rPr>
          <w:rFonts w:ascii="Arial" w:hAnsi="Arial" w:cs="Arial"/>
        </w:rPr>
        <w:t>Ω</w:t>
      </w:r>
      <w:r w:rsidR="005B713B">
        <w:rPr>
          <w:rFonts w:ascii="Arial" w:hAnsi="Arial" w:cs="Arial"/>
        </w:rPr>
        <w:t>;</w:t>
      </w:r>
    </w:p>
    <w:p w14:paraId="3C39C59F" w14:textId="54787F6B" w:rsidR="00611197" w:rsidRPr="005B713B" w:rsidRDefault="006C123C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Sinal de saída</w:t>
      </w:r>
      <w:r w:rsidR="00AE3B2D" w:rsidRPr="005B713B">
        <w:rPr>
          <w:rFonts w:ascii="Arial" w:hAnsi="Arial" w:cs="Arial"/>
        </w:rPr>
        <w:t xml:space="preserve"> linear</w:t>
      </w:r>
      <w:r w:rsidRPr="005B713B">
        <w:rPr>
          <w:rFonts w:ascii="Arial" w:hAnsi="Arial" w:cs="Arial"/>
        </w:rPr>
        <w:t xml:space="preserve"> proporcional em 0</w:t>
      </w:r>
      <w:r w:rsidR="00611197" w:rsidRPr="005B713B">
        <w:rPr>
          <w:rFonts w:ascii="Arial" w:hAnsi="Arial" w:cs="Arial"/>
        </w:rPr>
        <w:t xml:space="preserve"> a 20 mAcc;</w:t>
      </w:r>
    </w:p>
    <w:p w14:paraId="0F5F407B" w14:textId="73BA1250" w:rsidR="00611197" w:rsidRPr="005B713B" w:rsidRDefault="00611197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Impedância</w:t>
      </w:r>
      <w:r w:rsidR="005B713B" w:rsidRPr="005B713B">
        <w:rPr>
          <w:rFonts w:ascii="Arial" w:hAnsi="Arial" w:cs="Arial"/>
        </w:rPr>
        <w:t xml:space="preserve"> </w:t>
      </w:r>
      <w:r w:rsidRPr="005B713B">
        <w:rPr>
          <w:rFonts w:ascii="Arial" w:hAnsi="Arial" w:cs="Arial"/>
        </w:rPr>
        <w:t xml:space="preserve">de saída: </w:t>
      </w:r>
      <w:r w:rsidR="005B713B">
        <w:rPr>
          <w:rFonts w:ascii="Arial" w:hAnsi="Arial" w:cs="Arial"/>
        </w:rPr>
        <w:t xml:space="preserve">500 a </w:t>
      </w:r>
      <w:r w:rsidR="005B713B" w:rsidRPr="005B713B">
        <w:rPr>
          <w:rFonts w:ascii="Arial" w:hAnsi="Arial" w:cs="Arial"/>
        </w:rPr>
        <w:t>6</w:t>
      </w:r>
      <w:r w:rsidRPr="005B713B">
        <w:rPr>
          <w:rFonts w:ascii="Arial" w:hAnsi="Arial" w:cs="Arial"/>
        </w:rPr>
        <w:t>00 Ω;</w:t>
      </w:r>
    </w:p>
    <w:p w14:paraId="54395F63" w14:textId="76EE8228" w:rsidR="00611197" w:rsidRPr="005B713B" w:rsidRDefault="00611197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Tensão de isolamento mínima entre os terminais: </w:t>
      </w:r>
      <w:r w:rsidR="005B713B" w:rsidRPr="005B713B">
        <w:rPr>
          <w:rFonts w:ascii="Arial" w:hAnsi="Arial" w:cs="Arial"/>
        </w:rPr>
        <w:t>0</w:t>
      </w:r>
      <w:r w:rsidR="00186E5C" w:rsidRPr="005B713B">
        <w:rPr>
          <w:rFonts w:ascii="Arial" w:hAnsi="Arial" w:cs="Arial"/>
        </w:rPr>
        <w:t>,5</w:t>
      </w:r>
      <w:r w:rsidRPr="005B713B">
        <w:rPr>
          <w:rFonts w:ascii="Arial" w:hAnsi="Arial" w:cs="Arial"/>
        </w:rPr>
        <w:t xml:space="preserve"> kVac;</w:t>
      </w:r>
    </w:p>
    <w:p w14:paraId="380D355A" w14:textId="77777777" w:rsidR="00611197" w:rsidRPr="005B713B" w:rsidRDefault="00611197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Erro máximo: ± 1% do sinal de entrada;</w:t>
      </w:r>
    </w:p>
    <w:p w14:paraId="6DC4961C" w14:textId="7270278A" w:rsidR="00611197" w:rsidRPr="005B713B" w:rsidRDefault="00611197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lastRenderedPageBreak/>
        <w:t xml:space="preserve">Tempo de resposta máximo: </w:t>
      </w:r>
      <w:r w:rsidR="00AE3B2D" w:rsidRPr="005B713B">
        <w:rPr>
          <w:rFonts w:ascii="Arial" w:hAnsi="Arial" w:cs="Arial"/>
        </w:rPr>
        <w:t>1 segundo</w:t>
      </w:r>
      <w:r w:rsidRPr="005B713B">
        <w:rPr>
          <w:rFonts w:ascii="Arial" w:hAnsi="Arial" w:cs="Arial"/>
        </w:rPr>
        <w:t>;</w:t>
      </w:r>
    </w:p>
    <w:p w14:paraId="29BF96E6" w14:textId="7019A84F" w:rsidR="00611197" w:rsidRPr="005B713B" w:rsidRDefault="00611197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Alimentação elétrica em </w:t>
      </w:r>
      <w:r w:rsidR="009D4933" w:rsidRPr="005B713B">
        <w:rPr>
          <w:rFonts w:ascii="Arial" w:hAnsi="Arial" w:cs="Arial"/>
        </w:rPr>
        <w:t>12 Vd</w:t>
      </w:r>
      <w:r w:rsidRPr="005B713B">
        <w:rPr>
          <w:rFonts w:ascii="Arial" w:hAnsi="Arial" w:cs="Arial"/>
        </w:rPr>
        <w:t>c;</w:t>
      </w:r>
    </w:p>
    <w:p w14:paraId="360CD098" w14:textId="32DEDA9E" w:rsidR="00611197" w:rsidRPr="005B713B" w:rsidRDefault="005512F9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Consumo máximo de corrente: </w:t>
      </w:r>
      <w:r w:rsidR="00AE3B2D" w:rsidRPr="005B713B">
        <w:rPr>
          <w:rFonts w:ascii="Arial" w:hAnsi="Arial" w:cs="Arial"/>
        </w:rPr>
        <w:t>50</w:t>
      </w:r>
      <w:r w:rsidRPr="005B713B">
        <w:rPr>
          <w:rFonts w:ascii="Arial" w:hAnsi="Arial" w:cs="Arial"/>
        </w:rPr>
        <w:t>0 mAd</w:t>
      </w:r>
      <w:r w:rsidR="00611197" w:rsidRPr="005B713B">
        <w:rPr>
          <w:rFonts w:ascii="Arial" w:hAnsi="Arial" w:cs="Arial"/>
        </w:rPr>
        <w:t>c;</w:t>
      </w:r>
    </w:p>
    <w:p w14:paraId="24AB254C" w14:textId="0CE83DC8" w:rsidR="00611197" w:rsidRPr="005B713B" w:rsidRDefault="005512F9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Enca</w:t>
      </w:r>
      <w:r w:rsidR="00611197" w:rsidRPr="005B713B">
        <w:rPr>
          <w:rFonts w:ascii="Arial" w:hAnsi="Arial" w:cs="Arial"/>
        </w:rPr>
        <w:t xml:space="preserve">psulamento para fixação em </w:t>
      </w:r>
      <w:r w:rsidR="00AE3B2D" w:rsidRPr="005B713B">
        <w:rPr>
          <w:rFonts w:ascii="Arial" w:hAnsi="Arial" w:cs="Arial"/>
        </w:rPr>
        <w:t>trilho DIN</w:t>
      </w:r>
      <w:r w:rsidR="00611197" w:rsidRPr="005B713B">
        <w:rPr>
          <w:rFonts w:ascii="Arial" w:hAnsi="Arial" w:cs="Arial"/>
        </w:rPr>
        <w:t>;</w:t>
      </w:r>
    </w:p>
    <w:p w14:paraId="54C2926D" w14:textId="16E1D442" w:rsidR="00611197" w:rsidRPr="005B713B" w:rsidRDefault="00611197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Dimensões máximas: 1</w:t>
      </w:r>
      <w:r w:rsidR="00AE3B2D" w:rsidRPr="005B713B">
        <w:rPr>
          <w:rFonts w:ascii="Arial" w:hAnsi="Arial" w:cs="Arial"/>
        </w:rPr>
        <w:t>25</w:t>
      </w:r>
      <w:r w:rsidRPr="005B713B">
        <w:rPr>
          <w:rFonts w:ascii="Arial" w:hAnsi="Arial" w:cs="Arial"/>
        </w:rPr>
        <w:t xml:space="preserve"> mm x </w:t>
      </w:r>
      <w:r w:rsidR="00AE3B2D" w:rsidRPr="005B713B">
        <w:rPr>
          <w:rFonts w:ascii="Arial" w:hAnsi="Arial" w:cs="Arial"/>
        </w:rPr>
        <w:t>80</w:t>
      </w:r>
      <w:r w:rsidRPr="005B713B">
        <w:rPr>
          <w:rFonts w:ascii="Arial" w:hAnsi="Arial" w:cs="Arial"/>
        </w:rPr>
        <w:t xml:space="preserve"> mm x </w:t>
      </w:r>
      <w:r w:rsidR="00AE3B2D" w:rsidRPr="005B713B">
        <w:rPr>
          <w:rFonts w:ascii="Arial" w:hAnsi="Arial" w:cs="Arial"/>
        </w:rPr>
        <w:t>60</w:t>
      </w:r>
      <w:r w:rsidRPr="005B713B">
        <w:rPr>
          <w:rFonts w:ascii="Arial" w:hAnsi="Arial" w:cs="Arial"/>
        </w:rPr>
        <w:t xml:space="preserve"> mm;</w:t>
      </w:r>
    </w:p>
    <w:p w14:paraId="477833D1" w14:textId="2EC1BD5B" w:rsidR="00611197" w:rsidRPr="005B713B" w:rsidRDefault="00611197" w:rsidP="00611197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Peso máximo: </w:t>
      </w:r>
      <w:r w:rsidR="00AE3B2D" w:rsidRPr="005B713B">
        <w:rPr>
          <w:rFonts w:ascii="Arial" w:hAnsi="Arial" w:cs="Arial"/>
        </w:rPr>
        <w:t>8</w:t>
      </w:r>
      <w:r w:rsidRPr="005B713B">
        <w:rPr>
          <w:rFonts w:ascii="Arial" w:hAnsi="Arial" w:cs="Arial"/>
        </w:rPr>
        <w:t>00 g;</w:t>
      </w:r>
    </w:p>
    <w:p w14:paraId="66A7FB9F" w14:textId="53126DC3" w:rsidR="005512F9" w:rsidRPr="005B713B" w:rsidRDefault="00611197" w:rsidP="00AE3B2D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Faixa de temperatura </w:t>
      </w:r>
      <w:r w:rsidR="00AE3B2D" w:rsidRPr="005B713B">
        <w:rPr>
          <w:rFonts w:ascii="Arial" w:hAnsi="Arial" w:cs="Arial"/>
        </w:rPr>
        <w:t xml:space="preserve">ambiente </w:t>
      </w:r>
      <w:r w:rsidRPr="005B713B">
        <w:rPr>
          <w:rFonts w:ascii="Arial" w:hAnsi="Arial" w:cs="Arial"/>
        </w:rPr>
        <w:t xml:space="preserve">mínima </w:t>
      </w:r>
      <w:r w:rsidR="00AE3B2D" w:rsidRPr="005B713B">
        <w:rPr>
          <w:rFonts w:ascii="Arial" w:hAnsi="Arial" w:cs="Arial"/>
        </w:rPr>
        <w:t>para</w:t>
      </w:r>
      <w:r w:rsidRPr="005B713B">
        <w:rPr>
          <w:rFonts w:ascii="Arial" w:hAnsi="Arial" w:cs="Arial"/>
        </w:rPr>
        <w:t xml:space="preserve"> </w:t>
      </w:r>
      <w:r w:rsidR="005512F9" w:rsidRPr="005B713B">
        <w:rPr>
          <w:rFonts w:ascii="Arial" w:hAnsi="Arial" w:cs="Arial"/>
        </w:rPr>
        <w:t xml:space="preserve">operação: 0ºC a </w:t>
      </w:r>
      <w:r w:rsidR="00AE3B2D" w:rsidRPr="005B713B">
        <w:rPr>
          <w:rFonts w:ascii="Arial" w:hAnsi="Arial" w:cs="Arial"/>
        </w:rPr>
        <w:t>5</w:t>
      </w:r>
      <w:r w:rsidR="005512F9" w:rsidRPr="005B713B">
        <w:rPr>
          <w:rFonts w:ascii="Arial" w:hAnsi="Arial" w:cs="Arial"/>
        </w:rPr>
        <w:t>0ºC</w:t>
      </w:r>
      <w:r w:rsidR="005B713B">
        <w:rPr>
          <w:rFonts w:ascii="Arial" w:hAnsi="Arial" w:cs="Arial"/>
        </w:rPr>
        <w:t>.</w:t>
      </w:r>
    </w:p>
    <w:p w14:paraId="48B0395E" w14:textId="77777777" w:rsidR="00426DC9" w:rsidRPr="00426DC9" w:rsidRDefault="00426DC9" w:rsidP="00426DC9">
      <w:pPr>
        <w:spacing w:before="120" w:line="360" w:lineRule="auto"/>
        <w:ind w:right="57"/>
        <w:jc w:val="both"/>
        <w:rPr>
          <w:rFonts w:ascii="Arial" w:hAnsi="Arial" w:cs="Arial"/>
        </w:rPr>
      </w:pPr>
    </w:p>
    <w:p w14:paraId="5B5B9616" w14:textId="763BAA0D" w:rsidR="00426DC9" w:rsidRPr="00750F48" w:rsidRDefault="00426DC9" w:rsidP="00426DC9">
      <w:pPr>
        <w:pStyle w:val="PargrafodaLista"/>
        <w:numPr>
          <w:ilvl w:val="1"/>
          <w:numId w:val="13"/>
        </w:numPr>
        <w:spacing w:before="120" w:line="360" w:lineRule="auto"/>
        <w:ind w:right="57"/>
        <w:jc w:val="both"/>
        <w:rPr>
          <w:rFonts w:ascii="Arial" w:hAnsi="Arial" w:cs="Arial"/>
        </w:rPr>
      </w:pPr>
      <w:r w:rsidRPr="00750F48">
        <w:rPr>
          <w:rFonts w:ascii="Arial" w:hAnsi="Arial" w:cs="Arial"/>
        </w:rPr>
        <w:t>REQUISITOS GER</w:t>
      </w:r>
      <w:r w:rsidRPr="00750F48">
        <w:rPr>
          <w:rFonts w:ascii="Arial" w:hAnsi="Arial" w:cs="Arial"/>
          <w:caps/>
        </w:rPr>
        <w:t xml:space="preserve">AIS PARA O </w:t>
      </w:r>
      <w:r w:rsidR="00A10EE9" w:rsidRPr="00750F48">
        <w:rPr>
          <w:rFonts w:ascii="Arial" w:hAnsi="Arial" w:cs="Arial"/>
          <w:caps/>
        </w:rPr>
        <w:t>Transdutor de tensão el</w:t>
      </w:r>
      <w:r w:rsidR="00A10EE9">
        <w:rPr>
          <w:rFonts w:ascii="Arial" w:hAnsi="Arial" w:cs="Arial"/>
          <w:caps/>
        </w:rPr>
        <w:t>étrica 4</w:t>
      </w:r>
      <w:r w:rsidR="00A10EE9" w:rsidRPr="00750F48">
        <w:rPr>
          <w:rFonts w:ascii="Arial" w:hAnsi="Arial" w:cs="Arial"/>
          <w:caps/>
        </w:rPr>
        <w:t xml:space="preserve"> VCC</w:t>
      </w:r>
      <w:r w:rsidR="00A10EE9">
        <w:rPr>
          <w:rFonts w:ascii="Arial" w:hAnsi="Arial" w:cs="Arial"/>
          <w:caps/>
        </w:rPr>
        <w:t xml:space="preserve"> DE ALTA IMPEDÂNCIA DE ENTRADA – ALIMENTAÇÃO </w:t>
      </w:r>
      <w:r w:rsidR="00A10EE9">
        <w:rPr>
          <w:rFonts w:ascii="Arial" w:hAnsi="Arial" w:cs="Arial"/>
          <w:caps/>
        </w:rPr>
        <w:t>ALTERNADA</w:t>
      </w:r>
    </w:p>
    <w:p w14:paraId="5BCFF802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Sinal de entrada de 0 a 4 Vcc;</w:t>
      </w:r>
    </w:p>
    <w:p w14:paraId="546A4DC6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Impedância mínima de entrada: 100 MΩ</w:t>
      </w:r>
      <w:r>
        <w:rPr>
          <w:rFonts w:ascii="Arial" w:hAnsi="Arial" w:cs="Arial"/>
        </w:rPr>
        <w:t>;</w:t>
      </w:r>
    </w:p>
    <w:p w14:paraId="0D369819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Sinal de saída linear proporcional em 0 a 20 mAcc;</w:t>
      </w:r>
    </w:p>
    <w:p w14:paraId="0275B188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Impedância de saída: </w:t>
      </w:r>
      <w:r>
        <w:rPr>
          <w:rFonts w:ascii="Arial" w:hAnsi="Arial" w:cs="Arial"/>
        </w:rPr>
        <w:t xml:space="preserve">500 a </w:t>
      </w:r>
      <w:r w:rsidRPr="005B713B">
        <w:rPr>
          <w:rFonts w:ascii="Arial" w:hAnsi="Arial" w:cs="Arial"/>
        </w:rPr>
        <w:t>600 Ω;</w:t>
      </w:r>
    </w:p>
    <w:p w14:paraId="78285597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Tensão de isolamento mínima entre os terminais: 0,5 kVac;</w:t>
      </w:r>
    </w:p>
    <w:p w14:paraId="3E6881FC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Erro máximo: ± 1% do sinal de entrada;</w:t>
      </w:r>
    </w:p>
    <w:p w14:paraId="4A4F8254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Tempo de resposta máximo: 1 segundo;</w:t>
      </w:r>
    </w:p>
    <w:p w14:paraId="6747ABED" w14:textId="153BEAE1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Alimentação elétrica em </w:t>
      </w:r>
      <w:r>
        <w:rPr>
          <w:rFonts w:ascii="Arial" w:hAnsi="Arial" w:cs="Arial"/>
        </w:rPr>
        <w:t>110</w:t>
      </w:r>
      <w:r w:rsidR="006E29AD">
        <w:rPr>
          <w:rFonts w:ascii="Arial" w:hAnsi="Arial" w:cs="Arial"/>
        </w:rPr>
        <w:t xml:space="preserve"> a 220</w:t>
      </w:r>
      <w:r w:rsidRPr="005B713B">
        <w:rPr>
          <w:rFonts w:ascii="Arial" w:hAnsi="Arial" w:cs="Arial"/>
        </w:rPr>
        <w:t xml:space="preserve"> V</w:t>
      </w:r>
      <w:r w:rsidR="006E29AD">
        <w:rPr>
          <w:rFonts w:ascii="Arial" w:hAnsi="Arial" w:cs="Arial"/>
        </w:rPr>
        <w:t>a</w:t>
      </w:r>
      <w:r w:rsidRPr="005B713B">
        <w:rPr>
          <w:rFonts w:ascii="Arial" w:hAnsi="Arial" w:cs="Arial"/>
        </w:rPr>
        <w:t>c</w:t>
      </w:r>
      <w:r w:rsidR="006E29AD">
        <w:rPr>
          <w:rFonts w:ascii="Arial" w:hAnsi="Arial" w:cs="Arial"/>
        </w:rPr>
        <w:t>, ou faixa mais abrangente</w:t>
      </w:r>
      <w:r w:rsidRPr="005B713B">
        <w:rPr>
          <w:rFonts w:ascii="Arial" w:hAnsi="Arial" w:cs="Arial"/>
        </w:rPr>
        <w:t>;</w:t>
      </w:r>
    </w:p>
    <w:p w14:paraId="439B9404" w14:textId="18FFD1C4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 xml:space="preserve">Consumo máximo de corrente: </w:t>
      </w:r>
      <w:r w:rsidR="00972AAA">
        <w:rPr>
          <w:rFonts w:ascii="Arial" w:hAnsi="Arial" w:cs="Arial"/>
        </w:rPr>
        <w:t>100</w:t>
      </w:r>
      <w:r w:rsidRPr="005B713B">
        <w:rPr>
          <w:rFonts w:ascii="Arial" w:hAnsi="Arial" w:cs="Arial"/>
        </w:rPr>
        <w:t xml:space="preserve"> mAdc;</w:t>
      </w:r>
    </w:p>
    <w:p w14:paraId="428A2D07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Encapsulamento para fixação em trilho DIN;</w:t>
      </w:r>
    </w:p>
    <w:p w14:paraId="49EE3BA3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Dimensões máximas: 125 mm x 80 mm x 60 mm;</w:t>
      </w:r>
    </w:p>
    <w:p w14:paraId="5372AABD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Peso máximo: 800 g;</w:t>
      </w:r>
    </w:p>
    <w:p w14:paraId="710CFC49" w14:textId="77777777" w:rsidR="005B713B" w:rsidRPr="005B713B" w:rsidRDefault="005B713B" w:rsidP="005B713B">
      <w:pPr>
        <w:pStyle w:val="PargrafodaLista"/>
        <w:numPr>
          <w:ilvl w:val="2"/>
          <w:numId w:val="13"/>
        </w:numPr>
        <w:spacing w:before="120" w:line="360" w:lineRule="auto"/>
        <w:ind w:left="1560" w:right="57" w:hanging="840"/>
        <w:jc w:val="both"/>
        <w:rPr>
          <w:rFonts w:ascii="Arial" w:hAnsi="Arial" w:cs="Arial"/>
        </w:rPr>
      </w:pPr>
      <w:r w:rsidRPr="005B713B">
        <w:rPr>
          <w:rFonts w:ascii="Arial" w:hAnsi="Arial" w:cs="Arial"/>
        </w:rPr>
        <w:t>Faixa de temperatura ambiente mínima para operação: 0ºC a 50ºC</w:t>
      </w:r>
      <w:r>
        <w:rPr>
          <w:rFonts w:ascii="Arial" w:hAnsi="Arial" w:cs="Arial"/>
        </w:rPr>
        <w:t>.</w:t>
      </w:r>
    </w:p>
    <w:p w14:paraId="151BD0AF" w14:textId="77777777" w:rsidR="005512F9" w:rsidRPr="005512F9" w:rsidRDefault="005512F9" w:rsidP="005512F9">
      <w:pPr>
        <w:spacing w:before="120" w:line="360" w:lineRule="auto"/>
        <w:ind w:right="57"/>
        <w:jc w:val="both"/>
        <w:rPr>
          <w:rFonts w:ascii="Arial" w:hAnsi="Arial" w:cs="Arial"/>
        </w:rPr>
      </w:pPr>
    </w:p>
    <w:p w14:paraId="3447472A" w14:textId="2AA0FE56" w:rsidR="008F1298" w:rsidRPr="00750F48" w:rsidRDefault="008F1298" w:rsidP="00F14029">
      <w:pPr>
        <w:pStyle w:val="PargrafodaLista"/>
        <w:numPr>
          <w:ilvl w:val="0"/>
          <w:numId w:val="13"/>
        </w:numPr>
        <w:tabs>
          <w:tab w:val="left" w:pos="426"/>
        </w:tabs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  <w:b/>
        </w:rPr>
        <w:t>OUTROS REQUISITOS D</w:t>
      </w:r>
      <w:r w:rsidR="00F438F6" w:rsidRPr="00750F48">
        <w:rPr>
          <w:rFonts w:ascii="Arial" w:hAnsi="Arial" w:cs="Arial"/>
          <w:b/>
        </w:rPr>
        <w:t>O</w:t>
      </w:r>
      <w:r w:rsidR="00363635" w:rsidRPr="00750F48">
        <w:rPr>
          <w:rFonts w:ascii="Arial" w:hAnsi="Arial" w:cs="Arial"/>
          <w:b/>
        </w:rPr>
        <w:t xml:space="preserve">S </w:t>
      </w:r>
      <w:r w:rsidR="00A10EE9" w:rsidRPr="00A10EE9">
        <w:rPr>
          <w:rFonts w:ascii="Arial" w:hAnsi="Arial" w:cs="Arial"/>
          <w:b/>
        </w:rPr>
        <w:t>TRANSDUTORES DE TENSÃO ELÉTRICA DE ALTA IMPEDÂNCIA DE ENTRADA</w:t>
      </w:r>
    </w:p>
    <w:p w14:paraId="2D81E502" w14:textId="694A86D7" w:rsidR="008F1298" w:rsidRPr="00750F48" w:rsidRDefault="00AE64A9" w:rsidP="00791CFC">
      <w:pPr>
        <w:pStyle w:val="PargrafodaLista"/>
        <w:numPr>
          <w:ilvl w:val="1"/>
          <w:numId w:val="13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vanish/>
        </w:rPr>
      </w:pPr>
      <w:r w:rsidRPr="00750F48">
        <w:rPr>
          <w:rFonts w:ascii="Arial" w:hAnsi="Arial" w:cs="Arial"/>
        </w:rPr>
        <w:t>CERTIFICAÇÃO</w:t>
      </w:r>
    </w:p>
    <w:p w14:paraId="6B3B53E4" w14:textId="77777777" w:rsidR="00760DB3" w:rsidRPr="00750F48" w:rsidRDefault="008F1298" w:rsidP="00791CFC">
      <w:pPr>
        <w:pStyle w:val="PargrafodaLista"/>
        <w:numPr>
          <w:ilvl w:val="2"/>
          <w:numId w:val="13"/>
        </w:numPr>
        <w:spacing w:line="360" w:lineRule="auto"/>
        <w:ind w:right="57"/>
        <w:jc w:val="both"/>
        <w:rPr>
          <w:rFonts w:ascii="Arial" w:hAnsi="Arial" w:cs="Arial"/>
          <w:vanish/>
        </w:rPr>
      </w:pPr>
      <w:r w:rsidRPr="00750F48">
        <w:rPr>
          <w:rFonts w:ascii="Arial" w:hAnsi="Arial" w:cs="Arial"/>
          <w:vanish/>
        </w:rPr>
        <w:t xml:space="preserve">Todos os Manômetros devem </w:t>
      </w:r>
    </w:p>
    <w:p w14:paraId="5E0E4DAF" w14:textId="77777777" w:rsidR="008F1298" w:rsidRPr="00750F48" w:rsidRDefault="008F1298" w:rsidP="00791CFC">
      <w:pPr>
        <w:spacing w:line="360" w:lineRule="auto"/>
        <w:ind w:right="57"/>
        <w:jc w:val="both"/>
        <w:rPr>
          <w:rFonts w:ascii="Arial" w:hAnsi="Arial" w:cs="Arial"/>
          <w:b/>
        </w:rPr>
      </w:pPr>
    </w:p>
    <w:p w14:paraId="65C71627" w14:textId="77777777" w:rsidR="003672CE" w:rsidRPr="00750F48" w:rsidRDefault="00CE664C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  <w:color w:val="000000"/>
        </w:rPr>
        <w:t>Folha de dados</w:t>
      </w:r>
      <w:r w:rsidR="003672CE" w:rsidRPr="00750F48">
        <w:rPr>
          <w:rFonts w:ascii="Arial" w:hAnsi="Arial" w:cs="Arial"/>
          <w:color w:val="000000"/>
        </w:rPr>
        <w:t>.</w:t>
      </w:r>
    </w:p>
    <w:p w14:paraId="21A9BF5F" w14:textId="77777777" w:rsidR="002438E1" w:rsidRPr="00750F48" w:rsidRDefault="002438E1" w:rsidP="002438E1">
      <w:pPr>
        <w:pStyle w:val="PargrafodaLista"/>
        <w:rPr>
          <w:rFonts w:ascii="Arial" w:hAnsi="Arial" w:cs="Arial"/>
          <w:b/>
        </w:rPr>
      </w:pPr>
    </w:p>
    <w:p w14:paraId="081F53E4" w14:textId="604182F6" w:rsidR="002438E1" w:rsidRPr="00750F48" w:rsidRDefault="00750F48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</w:rPr>
        <w:t>GARANTIAS E ASSISTÊNCIA</w:t>
      </w:r>
    </w:p>
    <w:p w14:paraId="34E20408" w14:textId="77777777" w:rsidR="002438E1" w:rsidRPr="00750F48" w:rsidRDefault="002438E1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</w:rPr>
        <w:t xml:space="preserve">Garantia mínima de 01 (um) ano contra defeitos ou falhas </w:t>
      </w:r>
    </w:p>
    <w:p w14:paraId="5DC17534" w14:textId="77777777" w:rsidR="002438E1" w:rsidRPr="00750F48" w:rsidRDefault="002B1C5D" w:rsidP="005E764D">
      <w:pPr>
        <w:pStyle w:val="PargrafodaLista"/>
        <w:numPr>
          <w:ilvl w:val="2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</w:rPr>
        <w:t>Suporte e Assistência técnica</w:t>
      </w:r>
      <w:r w:rsidR="00313F18" w:rsidRPr="00750F48">
        <w:rPr>
          <w:rFonts w:ascii="Arial" w:hAnsi="Arial" w:cs="Arial"/>
        </w:rPr>
        <w:t xml:space="preserve"> no</w:t>
      </w:r>
      <w:r w:rsidR="002438E1" w:rsidRPr="00750F48">
        <w:rPr>
          <w:rFonts w:ascii="Arial" w:hAnsi="Arial" w:cs="Arial"/>
        </w:rPr>
        <w:t xml:space="preserve"> Brasil</w:t>
      </w:r>
    </w:p>
    <w:p w14:paraId="61BA44F9" w14:textId="77777777" w:rsidR="00E438FC" w:rsidRPr="00750F48" w:rsidRDefault="00E438FC" w:rsidP="00E438FC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41F4F2AD" w14:textId="77777777" w:rsidR="00E438FC" w:rsidRPr="00750F48" w:rsidRDefault="00E438FC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  <w:b/>
        </w:rPr>
        <w:t>CONDIÇÕES DE RECEBIMENTO DO PRODUTO</w:t>
      </w:r>
    </w:p>
    <w:p w14:paraId="6D0EB81A" w14:textId="77777777" w:rsidR="00E438FC" w:rsidRPr="00750F48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</w:rPr>
        <w:t>A conferência será feita pela SERG</w:t>
      </w:r>
      <w:r w:rsidR="00480748" w:rsidRPr="00750F48">
        <w:rPr>
          <w:rFonts w:ascii="Arial" w:hAnsi="Arial" w:cs="Arial"/>
        </w:rPr>
        <w:t>A</w:t>
      </w:r>
      <w:r w:rsidRPr="00750F48">
        <w:rPr>
          <w:rFonts w:ascii="Arial" w:hAnsi="Arial" w:cs="Arial"/>
        </w:rPr>
        <w:t>S, mediante a aplicação de inspeção técnica de qualidade no produto entregue;</w:t>
      </w:r>
    </w:p>
    <w:p w14:paraId="68B9B4CE" w14:textId="77777777" w:rsidR="00E438FC" w:rsidRPr="00750F48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</w:rPr>
        <w:t xml:space="preserve"> O produto deve estar acompanhado dos documentos constantes do pedido de compra;</w:t>
      </w:r>
    </w:p>
    <w:p w14:paraId="375A2A50" w14:textId="77777777" w:rsidR="00E438FC" w:rsidRPr="00750F48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</w:rPr>
        <w:lastRenderedPageBreak/>
        <w:t>A Nota Fiscal deve acompanhar a entrega do material;</w:t>
      </w:r>
    </w:p>
    <w:p w14:paraId="191612FC" w14:textId="77777777" w:rsidR="00E438FC" w:rsidRPr="00750F48" w:rsidRDefault="00E438FC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</w:rPr>
        <w:t>O produto deve estar em conformidade com o definido no item 4, respeitando-se</w:t>
      </w:r>
      <w:r w:rsidR="00480748" w:rsidRPr="00750F48">
        <w:rPr>
          <w:rFonts w:ascii="Arial" w:hAnsi="Arial" w:cs="Arial"/>
        </w:rPr>
        <w:t xml:space="preserve"> as quantidades </w:t>
      </w:r>
      <w:r w:rsidR="002B1C5D" w:rsidRPr="00750F48">
        <w:rPr>
          <w:rFonts w:ascii="Arial" w:hAnsi="Arial" w:cs="Arial"/>
        </w:rPr>
        <w:t>constante da</w:t>
      </w:r>
      <w:r w:rsidR="00480748" w:rsidRPr="00750F48">
        <w:rPr>
          <w:rFonts w:ascii="Arial" w:hAnsi="Arial" w:cs="Arial"/>
        </w:rPr>
        <w:t xml:space="preserve"> Nota Fiscal.</w:t>
      </w:r>
    </w:p>
    <w:p w14:paraId="7EE311CE" w14:textId="77777777" w:rsidR="00480748" w:rsidRPr="00750F48" w:rsidRDefault="00480748" w:rsidP="005E764D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</w:rPr>
        <w:t>Quando o fornecedor entregar o material nas instalações da SERGAS isso deve ser feito na área de recebimento definido pela Companhia;</w:t>
      </w:r>
    </w:p>
    <w:p w14:paraId="682EF7E1" w14:textId="77777777" w:rsidR="00D16F6C" w:rsidRPr="00750F48" w:rsidRDefault="00480748" w:rsidP="002D40CF">
      <w:pPr>
        <w:pStyle w:val="PargrafodaLista"/>
        <w:numPr>
          <w:ilvl w:val="1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</w:rPr>
        <w:t>O aceite do(s) produto(s) se dará após inspeção de recebimento com aprovação da SERGAS</w:t>
      </w:r>
      <w:r w:rsidR="00553B53" w:rsidRPr="00750F48">
        <w:rPr>
          <w:rFonts w:ascii="Arial" w:hAnsi="Arial" w:cs="Arial"/>
        </w:rPr>
        <w:t>.</w:t>
      </w:r>
    </w:p>
    <w:p w14:paraId="6CE8703E" w14:textId="77777777" w:rsidR="00B40377" w:rsidRPr="00750F48" w:rsidRDefault="00B40377" w:rsidP="00B40377">
      <w:pPr>
        <w:pStyle w:val="PargrafodaLista"/>
        <w:spacing w:line="360" w:lineRule="auto"/>
        <w:ind w:left="1224" w:right="57"/>
        <w:jc w:val="both"/>
        <w:rPr>
          <w:rFonts w:ascii="Arial" w:hAnsi="Arial" w:cs="Arial"/>
          <w:b/>
        </w:rPr>
      </w:pPr>
    </w:p>
    <w:p w14:paraId="2C26DDE1" w14:textId="77777777" w:rsidR="00D16F6C" w:rsidRPr="00750F48" w:rsidRDefault="002832D7" w:rsidP="005E764D">
      <w:pPr>
        <w:pStyle w:val="PargrafodaLista"/>
        <w:numPr>
          <w:ilvl w:val="0"/>
          <w:numId w:val="49"/>
        </w:numPr>
        <w:spacing w:line="360" w:lineRule="auto"/>
        <w:ind w:right="57"/>
        <w:jc w:val="both"/>
        <w:rPr>
          <w:rFonts w:ascii="Arial" w:hAnsi="Arial" w:cs="Arial"/>
          <w:b/>
        </w:rPr>
      </w:pPr>
      <w:r w:rsidRPr="00750F48">
        <w:rPr>
          <w:rFonts w:ascii="Arial" w:hAnsi="Arial" w:cs="Arial"/>
          <w:b/>
        </w:rPr>
        <w:t>ANEXO</w:t>
      </w:r>
      <w:r w:rsidR="008C1265" w:rsidRPr="00750F48">
        <w:rPr>
          <w:rFonts w:ascii="Arial" w:hAnsi="Arial" w:cs="Arial"/>
          <w:b/>
        </w:rPr>
        <w:t>S</w:t>
      </w:r>
    </w:p>
    <w:p w14:paraId="6A1AD52E" w14:textId="77777777" w:rsidR="00B31091" w:rsidRPr="00750F48" w:rsidRDefault="00B31091" w:rsidP="001155C9">
      <w:pPr>
        <w:pStyle w:val="PargrafodaLista"/>
        <w:numPr>
          <w:ilvl w:val="1"/>
          <w:numId w:val="49"/>
        </w:numPr>
        <w:spacing w:line="360" w:lineRule="auto"/>
        <w:ind w:right="57"/>
        <w:rPr>
          <w:rFonts w:ascii="Arial" w:hAnsi="Arial" w:cs="Arial"/>
          <w:vanish/>
        </w:rPr>
      </w:pPr>
      <w:r w:rsidRPr="00750F48">
        <w:rPr>
          <w:rFonts w:ascii="Arial" w:hAnsi="Arial" w:cs="Arial"/>
        </w:rPr>
        <w:t>Não aplicável.</w:t>
      </w:r>
    </w:p>
    <w:p w14:paraId="22713AC0" w14:textId="77777777" w:rsidR="008F1298" w:rsidRPr="008F1298" w:rsidRDefault="008F1298" w:rsidP="008F1298">
      <w:pPr>
        <w:spacing w:line="360" w:lineRule="auto"/>
        <w:ind w:right="57"/>
        <w:jc w:val="both"/>
        <w:rPr>
          <w:b/>
          <w:vanish/>
          <w:sz w:val="24"/>
        </w:rPr>
      </w:pPr>
    </w:p>
    <w:sectPr w:rsidR="008F1298" w:rsidRPr="008F1298" w:rsidSect="00472252">
      <w:pgSz w:w="11907" w:h="16840" w:code="9"/>
      <w:pgMar w:top="1134" w:right="709" w:bottom="1134" w:left="1418" w:header="720" w:footer="720" w:gutter="0"/>
      <w:pgBorders w:zOrder="back"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DEF9C" w14:textId="77777777" w:rsidR="000475C0" w:rsidRDefault="000475C0">
      <w:r>
        <w:separator/>
      </w:r>
    </w:p>
  </w:endnote>
  <w:endnote w:type="continuationSeparator" w:id="0">
    <w:p w14:paraId="5A25493B" w14:textId="77777777" w:rsidR="000475C0" w:rsidRDefault="0004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8C4EA" w14:textId="77777777" w:rsidR="000475C0" w:rsidRDefault="000475C0">
      <w:r>
        <w:separator/>
      </w:r>
    </w:p>
  </w:footnote>
  <w:footnote w:type="continuationSeparator" w:id="0">
    <w:p w14:paraId="15C7D9FE" w14:textId="77777777" w:rsidR="000475C0" w:rsidRDefault="00047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4555F8" w14:paraId="07114F4D" w14:textId="77777777" w:rsidTr="000454E2">
      <w:trPr>
        <w:trHeight w:val="983"/>
        <w:jc w:val="center"/>
      </w:trPr>
      <w:tc>
        <w:tcPr>
          <w:tcW w:w="1413" w:type="dxa"/>
        </w:tcPr>
        <w:p w14:paraId="6C906518" w14:textId="77777777" w:rsidR="004555F8" w:rsidRDefault="004555F8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41213050" wp14:editId="31474A59">
                <wp:extent cx="752475" cy="558800"/>
                <wp:effectExtent l="0" t="0" r="9525" b="0"/>
                <wp:docPr id="1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7A8347E5" w14:textId="77777777" w:rsidR="004555F8" w:rsidRDefault="004555F8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196A17E7" w14:textId="0D2AEDF3" w:rsidR="004555F8" w:rsidRDefault="009D4933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>Nº: ET-14</w:t>
          </w:r>
          <w:r w:rsidR="00DC44B0">
            <w:rPr>
              <w:rFonts w:ascii="Arial" w:hAnsi="Arial" w:cs="Arial"/>
              <w:sz w:val="24"/>
            </w:rPr>
            <w:t>9</w:t>
          </w:r>
        </w:p>
      </w:tc>
      <w:tc>
        <w:tcPr>
          <w:tcW w:w="1134" w:type="dxa"/>
          <w:vAlign w:val="center"/>
        </w:tcPr>
        <w:p w14:paraId="1623A833" w14:textId="0C668078" w:rsidR="004555F8" w:rsidRDefault="004555F8" w:rsidP="00DC44B0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9D4933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70F8779A" w14:textId="0D62A36B" w:rsidR="004555F8" w:rsidRDefault="004555F8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756A24">
            <w:rPr>
              <w:rFonts w:ascii="Arial" w:hAnsi="Arial" w:cs="Arial"/>
              <w:noProof/>
              <w:snapToGrid w:val="0"/>
              <w:sz w:val="24"/>
            </w:rPr>
            <w:t>4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756A24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4555F8" w14:paraId="51C4735C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3E1BF64B" w14:textId="472B461B" w:rsidR="004555F8" w:rsidRDefault="004555F8" w:rsidP="009D4933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A10EE9">
            <w:rPr>
              <w:rFonts w:ascii="Arial" w:hAnsi="Arial"/>
              <w:b/>
              <w:sz w:val="28"/>
            </w:rPr>
            <w:t>TRANSDUTORES DE TENSÃO ELÉTRICA DE ALTA IMPEDÂNCIA DE ENTRADA</w:t>
          </w:r>
        </w:p>
      </w:tc>
    </w:tr>
  </w:tbl>
  <w:p w14:paraId="788A81A3" w14:textId="77777777" w:rsidR="007B1031" w:rsidRDefault="007B1031" w:rsidP="00920E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9918" w:type="dxa"/>
      <w:jc w:val="center"/>
      <w:tblLayout w:type="fixed"/>
      <w:tblLook w:val="0000" w:firstRow="0" w:lastRow="0" w:firstColumn="0" w:lastColumn="0" w:noHBand="0" w:noVBand="0"/>
    </w:tblPr>
    <w:tblGrid>
      <w:gridCol w:w="1413"/>
      <w:gridCol w:w="3803"/>
      <w:gridCol w:w="1843"/>
      <w:gridCol w:w="1134"/>
      <w:gridCol w:w="1725"/>
    </w:tblGrid>
    <w:tr w:rsidR="0082247E" w14:paraId="631DAF17" w14:textId="77777777" w:rsidTr="000454E2">
      <w:trPr>
        <w:trHeight w:val="983"/>
        <w:jc w:val="center"/>
      </w:trPr>
      <w:tc>
        <w:tcPr>
          <w:tcW w:w="1413" w:type="dxa"/>
        </w:tcPr>
        <w:p w14:paraId="27C38085" w14:textId="77777777" w:rsidR="0082247E" w:rsidRDefault="0082247E" w:rsidP="000454E2">
          <w:pPr>
            <w:pStyle w:val="Cabealho"/>
            <w:widowControl w:val="0"/>
            <w:rPr>
              <w:sz w:val="24"/>
            </w:rPr>
          </w:pPr>
          <w:r>
            <w:rPr>
              <w:noProof/>
            </w:rPr>
            <w:drawing>
              <wp:inline distT="0" distB="0" distL="0" distR="0" wp14:anchorId="16FC17A5" wp14:editId="6023CA37">
                <wp:extent cx="752475" cy="558800"/>
                <wp:effectExtent l="0" t="0" r="9525" b="0"/>
                <wp:docPr id="2" name="Picture 1" descr="sergas-1024x7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69" name="Picture 1" descr="sergas-1024x7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03" w:type="dxa"/>
          <w:vAlign w:val="center"/>
        </w:tcPr>
        <w:p w14:paraId="122625FE" w14:textId="77777777" w:rsidR="0082247E" w:rsidRDefault="0082247E" w:rsidP="000454E2">
          <w:pPr>
            <w:pStyle w:val="Cabealho"/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>ESPECIFICAÇÃO TÉCNICA</w:t>
          </w:r>
        </w:p>
      </w:tc>
      <w:tc>
        <w:tcPr>
          <w:tcW w:w="1843" w:type="dxa"/>
          <w:vAlign w:val="center"/>
        </w:tcPr>
        <w:p w14:paraId="5C8C332D" w14:textId="73BDF9A0" w:rsidR="0082247E" w:rsidRDefault="0082247E" w:rsidP="00F438F6">
          <w:pPr>
            <w:pStyle w:val="Cabealho"/>
            <w:jc w:val="center"/>
            <w:rPr>
              <w:rFonts w:ascii="Arial" w:hAnsi="Arial" w:cs="Arial"/>
              <w:sz w:val="24"/>
            </w:rPr>
          </w:pPr>
          <w:r w:rsidRPr="006D6188">
            <w:rPr>
              <w:rFonts w:ascii="Arial" w:hAnsi="Arial" w:cs="Arial"/>
              <w:sz w:val="24"/>
            </w:rPr>
            <w:t>Nº: ET-</w:t>
          </w:r>
          <w:r w:rsidR="00A10EE9">
            <w:rPr>
              <w:rFonts w:ascii="Arial" w:hAnsi="Arial" w:cs="Arial"/>
              <w:sz w:val="24"/>
            </w:rPr>
            <w:t>205</w:t>
          </w:r>
        </w:p>
      </w:tc>
      <w:tc>
        <w:tcPr>
          <w:tcW w:w="1134" w:type="dxa"/>
          <w:vAlign w:val="center"/>
        </w:tcPr>
        <w:p w14:paraId="09941E24" w14:textId="5A6E549C" w:rsidR="0082247E" w:rsidRDefault="0082247E" w:rsidP="00426DC9">
          <w:pPr>
            <w:pStyle w:val="Cabealho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z w:val="24"/>
            </w:rPr>
            <w:t xml:space="preserve">REV. </w:t>
          </w:r>
          <w:r w:rsidR="00A10EE9">
            <w:rPr>
              <w:rFonts w:ascii="Arial" w:hAnsi="Arial" w:cs="Arial"/>
              <w:sz w:val="24"/>
            </w:rPr>
            <w:t>0</w:t>
          </w:r>
        </w:p>
      </w:tc>
      <w:tc>
        <w:tcPr>
          <w:tcW w:w="1725" w:type="dxa"/>
          <w:vAlign w:val="center"/>
        </w:tcPr>
        <w:p w14:paraId="125507EC" w14:textId="4CC6F56F" w:rsidR="0082247E" w:rsidRDefault="0082247E" w:rsidP="000454E2">
          <w:pPr>
            <w:pStyle w:val="Cabealho"/>
            <w:jc w:val="center"/>
            <w:rPr>
              <w:rFonts w:ascii="Arial" w:hAnsi="Arial" w:cs="Arial"/>
              <w:sz w:val="24"/>
            </w:rPr>
          </w:pPr>
          <w:r>
            <w:rPr>
              <w:rFonts w:ascii="Arial" w:hAnsi="Arial" w:cs="Arial"/>
              <w:snapToGrid w:val="0"/>
              <w:sz w:val="24"/>
            </w:rPr>
            <w:t xml:space="preserve">Página </w:t>
          </w:r>
          <w:r>
            <w:rPr>
              <w:rFonts w:ascii="Arial" w:hAnsi="Arial" w:cs="Arial"/>
              <w:snapToGrid w:val="0"/>
              <w:sz w:val="24"/>
            </w:rPr>
            <w:fldChar w:fldCharType="begin"/>
          </w:r>
          <w:r>
            <w:rPr>
              <w:rFonts w:ascii="Arial" w:hAnsi="Arial" w:cs="Arial"/>
              <w:snapToGrid w:val="0"/>
              <w:sz w:val="24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24"/>
            </w:rPr>
            <w:fldChar w:fldCharType="separate"/>
          </w:r>
          <w:r w:rsidR="00756A24">
            <w:rPr>
              <w:rFonts w:ascii="Arial" w:hAnsi="Arial" w:cs="Arial"/>
              <w:noProof/>
              <w:snapToGrid w:val="0"/>
              <w:sz w:val="24"/>
            </w:rPr>
            <w:t>2</w:t>
          </w:r>
          <w:r>
            <w:rPr>
              <w:rFonts w:ascii="Arial" w:hAnsi="Arial" w:cs="Arial"/>
              <w:snapToGrid w:val="0"/>
              <w:sz w:val="24"/>
            </w:rPr>
            <w:fldChar w:fldCharType="end"/>
          </w:r>
          <w:r>
            <w:rPr>
              <w:rFonts w:ascii="Arial" w:hAnsi="Arial" w:cs="Arial"/>
              <w:snapToGrid w:val="0"/>
              <w:sz w:val="24"/>
            </w:rPr>
            <w:t xml:space="preserve"> de 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begin"/>
          </w:r>
          <w:r w:rsidRPr="00B147EF">
            <w:rPr>
              <w:rFonts w:ascii="Arial" w:hAnsi="Arial" w:cs="Arial"/>
              <w:bCs/>
              <w:sz w:val="24"/>
              <w:szCs w:val="24"/>
            </w:rPr>
            <w:instrText>NUMPAGES</w:instrTex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separate"/>
          </w:r>
          <w:r w:rsidR="00756A24">
            <w:rPr>
              <w:rFonts w:ascii="Arial" w:hAnsi="Arial" w:cs="Arial"/>
              <w:bCs/>
              <w:noProof/>
              <w:sz w:val="24"/>
              <w:szCs w:val="24"/>
            </w:rPr>
            <w:t>4</w:t>
          </w:r>
          <w:r w:rsidRPr="00B147EF">
            <w:rPr>
              <w:rFonts w:ascii="Arial" w:hAnsi="Arial" w:cs="Arial"/>
              <w:bCs/>
              <w:sz w:val="24"/>
              <w:szCs w:val="24"/>
            </w:rPr>
            <w:fldChar w:fldCharType="end"/>
          </w:r>
        </w:p>
      </w:tc>
    </w:tr>
    <w:tr w:rsidR="0082247E" w14:paraId="2C024DB9" w14:textId="77777777" w:rsidTr="000454E2">
      <w:trPr>
        <w:trHeight w:val="507"/>
        <w:jc w:val="center"/>
      </w:trPr>
      <w:tc>
        <w:tcPr>
          <w:tcW w:w="9918" w:type="dxa"/>
          <w:gridSpan w:val="5"/>
          <w:vAlign w:val="center"/>
        </w:tcPr>
        <w:p w14:paraId="04D2F4B4" w14:textId="61D2FA62" w:rsidR="0082247E" w:rsidRDefault="0082247E" w:rsidP="009D4933">
          <w:pPr>
            <w:pStyle w:val="Cabealho"/>
            <w:tabs>
              <w:tab w:val="clear" w:pos="8838"/>
              <w:tab w:val="left" w:pos="5370"/>
            </w:tabs>
            <w:rPr>
              <w:rFonts w:ascii="Arial" w:hAnsi="Arial"/>
              <w:b/>
              <w:sz w:val="24"/>
            </w:rPr>
          </w:pPr>
          <w:r w:rsidRPr="00B97982">
            <w:rPr>
              <w:rFonts w:ascii="Arial" w:hAnsi="Arial"/>
              <w:sz w:val="24"/>
              <w:szCs w:val="18"/>
            </w:rPr>
            <w:t>OBJETO:</w:t>
          </w:r>
          <w:r w:rsidRPr="00B97982">
            <w:rPr>
              <w:rFonts w:ascii="Arial" w:hAnsi="Arial"/>
              <w:b/>
              <w:sz w:val="36"/>
            </w:rPr>
            <w:t xml:space="preserve"> </w:t>
          </w:r>
          <w:r w:rsidR="00A10EE9">
            <w:rPr>
              <w:rFonts w:ascii="Arial" w:hAnsi="Arial"/>
              <w:b/>
              <w:sz w:val="28"/>
            </w:rPr>
            <w:t>TRANSDUTORES DE TENSÃO ELÉTRICA DE ALTA IMPEDÂNCIA DE ENTRADA</w:t>
          </w:r>
        </w:p>
      </w:tc>
    </w:tr>
  </w:tbl>
  <w:p w14:paraId="6F6C6BC0" w14:textId="77777777" w:rsidR="007B1031" w:rsidRDefault="007B1031" w:rsidP="0014482D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3043D"/>
    <w:multiLevelType w:val="hybridMultilevel"/>
    <w:tmpl w:val="6F3EFF6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95AC3"/>
    <w:multiLevelType w:val="hybridMultilevel"/>
    <w:tmpl w:val="8452ABBA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B014E82"/>
    <w:multiLevelType w:val="hybridMultilevel"/>
    <w:tmpl w:val="8F94B268"/>
    <w:lvl w:ilvl="0" w:tplc="51D844EC">
      <w:start w:val="3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 w15:restartNumberingAfterBreak="0">
    <w:nsid w:val="10611C7F"/>
    <w:multiLevelType w:val="multilevel"/>
    <w:tmpl w:val="8AEC0B30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Ttulo2"/>
      <w:suff w:val="space"/>
      <w:lvlText w:val="%1.%2.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1080"/>
        </w:tabs>
        <w:ind w:left="0" w:firstLine="0"/>
      </w:pPr>
      <w:rPr>
        <w:rFonts w:ascii="Arial" w:hAnsi="Arial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22F3FFF"/>
    <w:multiLevelType w:val="hybridMultilevel"/>
    <w:tmpl w:val="9EAA84B6"/>
    <w:lvl w:ilvl="0" w:tplc="DD2A335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1D1396"/>
    <w:multiLevelType w:val="hybridMultilevel"/>
    <w:tmpl w:val="BFBC1674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9A7148">
      <w:start w:val="2"/>
      <w:numFmt w:val="decimal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4590C"/>
    <w:multiLevelType w:val="hybridMultilevel"/>
    <w:tmpl w:val="2A881768"/>
    <w:lvl w:ilvl="0" w:tplc="0E3C57E4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00C57"/>
    <w:multiLevelType w:val="hybridMultilevel"/>
    <w:tmpl w:val="38A69708"/>
    <w:lvl w:ilvl="0" w:tplc="0416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B275764"/>
    <w:multiLevelType w:val="multilevel"/>
    <w:tmpl w:val="4C0A8D6E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F77E23"/>
    <w:multiLevelType w:val="hybridMultilevel"/>
    <w:tmpl w:val="8BCA36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F1268"/>
    <w:multiLevelType w:val="hybridMultilevel"/>
    <w:tmpl w:val="1EE23980"/>
    <w:lvl w:ilvl="0" w:tplc="0B24A3CA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C2209B"/>
    <w:multiLevelType w:val="hybridMultilevel"/>
    <w:tmpl w:val="03F8BD32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651402"/>
    <w:multiLevelType w:val="hybridMultilevel"/>
    <w:tmpl w:val="8FE273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B6501"/>
    <w:multiLevelType w:val="multilevel"/>
    <w:tmpl w:val="37B0B52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1352414"/>
    <w:multiLevelType w:val="multilevel"/>
    <w:tmpl w:val="90186A4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1"/>
        </w:tabs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15" w15:restartNumberingAfterBreak="0">
    <w:nsid w:val="24325BAF"/>
    <w:multiLevelType w:val="hybridMultilevel"/>
    <w:tmpl w:val="0E923BF6"/>
    <w:lvl w:ilvl="0" w:tplc="DD2A335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259E5659"/>
    <w:multiLevelType w:val="multilevel"/>
    <w:tmpl w:val="A4D4EE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984"/>
        </w:tabs>
        <w:ind w:left="98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968"/>
        </w:tabs>
        <w:ind w:left="196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952"/>
        </w:tabs>
        <w:ind w:left="295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576"/>
        </w:tabs>
        <w:ind w:left="357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560"/>
        </w:tabs>
        <w:ind w:left="456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184"/>
        </w:tabs>
        <w:ind w:left="518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168"/>
        </w:tabs>
        <w:ind w:left="6168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6792"/>
        </w:tabs>
        <w:ind w:left="6792" w:hanging="1800"/>
      </w:pPr>
      <w:rPr>
        <w:rFonts w:hint="default"/>
        <w:b/>
      </w:rPr>
    </w:lvl>
  </w:abstractNum>
  <w:abstractNum w:abstractNumId="17" w15:restartNumberingAfterBreak="0">
    <w:nsid w:val="2C6C5EAF"/>
    <w:multiLevelType w:val="hybridMultilevel"/>
    <w:tmpl w:val="A94C36DC"/>
    <w:lvl w:ilvl="0" w:tplc="2278DB24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8" w15:restartNumberingAfterBreak="0">
    <w:nsid w:val="2E6921AF"/>
    <w:multiLevelType w:val="multilevel"/>
    <w:tmpl w:val="E68AC6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4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6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19" w15:restartNumberingAfterBreak="0">
    <w:nsid w:val="2FC26CB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359423A5"/>
    <w:multiLevelType w:val="hybridMultilevel"/>
    <w:tmpl w:val="4FF2628E"/>
    <w:lvl w:ilvl="0" w:tplc="D13C90DA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D1D98"/>
    <w:multiLevelType w:val="hybridMultilevel"/>
    <w:tmpl w:val="E87A37C8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384B5452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23" w15:restartNumberingAfterBreak="0">
    <w:nsid w:val="38597557"/>
    <w:multiLevelType w:val="multilevel"/>
    <w:tmpl w:val="1B6455A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BA26A1E"/>
    <w:multiLevelType w:val="hybridMultilevel"/>
    <w:tmpl w:val="B09AB49E"/>
    <w:lvl w:ilvl="0" w:tplc="0416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5" w15:restartNumberingAfterBreak="0">
    <w:nsid w:val="410529A6"/>
    <w:multiLevelType w:val="hybridMultilevel"/>
    <w:tmpl w:val="709203EA"/>
    <w:lvl w:ilvl="0" w:tplc="1F881B30">
      <w:start w:val="3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26" w15:restartNumberingAfterBreak="0">
    <w:nsid w:val="420B61F4"/>
    <w:multiLevelType w:val="hybridMultilevel"/>
    <w:tmpl w:val="3D22962E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27" w15:restartNumberingAfterBreak="0">
    <w:nsid w:val="44D85F72"/>
    <w:multiLevelType w:val="hybridMultilevel"/>
    <w:tmpl w:val="E8C2F02C"/>
    <w:lvl w:ilvl="0" w:tplc="0F5EEA3C">
      <w:start w:val="4"/>
      <w:numFmt w:val="decimal"/>
      <w:lvlText w:val="%1.3.1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343949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29" w15:restartNumberingAfterBreak="0">
    <w:nsid w:val="50CF6585"/>
    <w:multiLevelType w:val="multilevel"/>
    <w:tmpl w:val="CA20AA34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856"/>
        </w:tabs>
        <w:ind w:left="856" w:hanging="8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7"/>
        </w:tabs>
        <w:ind w:left="857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3"/>
        </w:tabs>
        <w:ind w:left="10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4"/>
        </w:tabs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5"/>
        </w:tabs>
        <w:ind w:left="14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6"/>
        </w:tabs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7"/>
        </w:tabs>
        <w:ind w:left="180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8"/>
        </w:tabs>
        <w:ind w:left="1808" w:hanging="1800"/>
      </w:pPr>
      <w:rPr>
        <w:rFonts w:hint="default"/>
      </w:rPr>
    </w:lvl>
  </w:abstractNum>
  <w:abstractNum w:abstractNumId="30" w15:restartNumberingAfterBreak="0">
    <w:nsid w:val="52887230"/>
    <w:multiLevelType w:val="hybridMultilevel"/>
    <w:tmpl w:val="F9225876"/>
    <w:lvl w:ilvl="0" w:tplc="DD2A3352">
      <w:start w:val="4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6E640F"/>
    <w:multiLevelType w:val="multilevel"/>
    <w:tmpl w:val="A310304E"/>
    <w:lvl w:ilvl="0">
      <w:start w:val="4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03"/>
        </w:tabs>
        <w:ind w:left="903" w:hanging="945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861"/>
        </w:tabs>
        <w:ind w:left="861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54"/>
        </w:tabs>
        <w:ind w:left="9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30"/>
        </w:tabs>
        <w:ind w:left="12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06"/>
        </w:tabs>
        <w:ind w:left="150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32" w15:restartNumberingAfterBreak="0">
    <w:nsid w:val="58F032F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 w15:restartNumberingAfterBreak="0">
    <w:nsid w:val="5D710505"/>
    <w:multiLevelType w:val="hybridMultilevel"/>
    <w:tmpl w:val="633213AA"/>
    <w:lvl w:ilvl="0" w:tplc="DD2A3352">
      <w:start w:val="4"/>
      <w:numFmt w:val="bullet"/>
      <w:lvlText w:val="-"/>
      <w:lvlJc w:val="left"/>
      <w:pPr>
        <w:ind w:left="97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34" w15:restartNumberingAfterBreak="0">
    <w:nsid w:val="60F55590"/>
    <w:multiLevelType w:val="hybridMultilevel"/>
    <w:tmpl w:val="91F01542"/>
    <w:lvl w:ilvl="0" w:tplc="DD2A3352">
      <w:start w:val="4"/>
      <w:numFmt w:val="bullet"/>
      <w:lvlText w:val="-"/>
      <w:lvlJc w:val="left"/>
      <w:pPr>
        <w:ind w:left="123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5" w15:restartNumberingAfterBreak="0">
    <w:nsid w:val="650E12F9"/>
    <w:multiLevelType w:val="multilevel"/>
    <w:tmpl w:val="1946D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66383F1E"/>
    <w:multiLevelType w:val="hybridMultilevel"/>
    <w:tmpl w:val="13D2B0E4"/>
    <w:lvl w:ilvl="0" w:tplc="6332089A">
      <w:start w:val="1"/>
      <w:numFmt w:val="decimal"/>
      <w:lvlText w:val="%1.1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637D68"/>
    <w:multiLevelType w:val="multilevel"/>
    <w:tmpl w:val="BBA4FD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C165CF9"/>
    <w:multiLevelType w:val="multilevel"/>
    <w:tmpl w:val="FE8A9D6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CDC7E83"/>
    <w:multiLevelType w:val="hybridMultilevel"/>
    <w:tmpl w:val="4094CF76"/>
    <w:lvl w:ilvl="0" w:tplc="DD2A3352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0" w15:restartNumberingAfterBreak="0">
    <w:nsid w:val="6D7738C1"/>
    <w:multiLevelType w:val="hybridMultilevel"/>
    <w:tmpl w:val="24508DFA"/>
    <w:lvl w:ilvl="0" w:tplc="6332089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3E72FA"/>
    <w:multiLevelType w:val="hybridMultilevel"/>
    <w:tmpl w:val="7C6A7DF2"/>
    <w:lvl w:ilvl="0" w:tplc="F4421470">
      <w:start w:val="4"/>
      <w:numFmt w:val="bullet"/>
      <w:lvlText w:val="-"/>
      <w:lvlJc w:val="left"/>
      <w:pPr>
        <w:tabs>
          <w:tab w:val="num" w:pos="984"/>
        </w:tabs>
        <w:ind w:left="984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04"/>
        </w:tabs>
        <w:ind w:left="1704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24"/>
        </w:tabs>
        <w:ind w:left="24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44"/>
        </w:tabs>
        <w:ind w:left="31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64"/>
        </w:tabs>
        <w:ind w:left="3864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584"/>
        </w:tabs>
        <w:ind w:left="45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04"/>
        </w:tabs>
        <w:ind w:left="53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24"/>
        </w:tabs>
        <w:ind w:left="6024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44"/>
        </w:tabs>
        <w:ind w:left="6744" w:hanging="360"/>
      </w:pPr>
      <w:rPr>
        <w:rFonts w:ascii="Wingdings" w:hAnsi="Wingdings" w:hint="default"/>
      </w:rPr>
    </w:lvl>
  </w:abstractNum>
  <w:abstractNum w:abstractNumId="42" w15:restartNumberingAfterBreak="0">
    <w:nsid w:val="72E463A1"/>
    <w:multiLevelType w:val="hybridMultilevel"/>
    <w:tmpl w:val="D910E55C"/>
    <w:lvl w:ilvl="0" w:tplc="82264EF8">
      <w:start w:val="6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5B7D53"/>
    <w:multiLevelType w:val="hybridMultilevel"/>
    <w:tmpl w:val="63A4ECB4"/>
    <w:lvl w:ilvl="0" w:tplc="0416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4" w15:restartNumberingAfterBreak="0">
    <w:nsid w:val="7B4440E3"/>
    <w:multiLevelType w:val="hybridMultilevel"/>
    <w:tmpl w:val="F9302BF0"/>
    <w:lvl w:ilvl="0" w:tplc="0416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5" w15:restartNumberingAfterBreak="0">
    <w:nsid w:val="7BA35DEE"/>
    <w:multiLevelType w:val="hybridMultilevel"/>
    <w:tmpl w:val="E2B86D66"/>
    <w:lvl w:ilvl="0" w:tplc="B90EF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3D78C9"/>
    <w:multiLevelType w:val="hybridMultilevel"/>
    <w:tmpl w:val="FDC63B96"/>
    <w:lvl w:ilvl="0" w:tplc="3BCEB8D0">
      <w:start w:val="1"/>
      <w:numFmt w:val="lowerLetter"/>
      <w:lvlText w:val="%1)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 w:tplc="0416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ind w:left="2592" w:hanging="180"/>
      </w:pPr>
    </w:lvl>
    <w:lvl w:ilvl="3" w:tplc="0416000F" w:tentative="1">
      <w:start w:val="1"/>
      <w:numFmt w:val="decimal"/>
      <w:lvlText w:val="%4."/>
      <w:lvlJc w:val="left"/>
      <w:pPr>
        <w:ind w:left="3312" w:hanging="360"/>
      </w:pPr>
    </w:lvl>
    <w:lvl w:ilvl="4" w:tplc="04160019" w:tentative="1">
      <w:start w:val="1"/>
      <w:numFmt w:val="lowerLetter"/>
      <w:lvlText w:val="%5."/>
      <w:lvlJc w:val="left"/>
      <w:pPr>
        <w:ind w:left="4032" w:hanging="360"/>
      </w:pPr>
    </w:lvl>
    <w:lvl w:ilvl="5" w:tplc="0416001B" w:tentative="1">
      <w:start w:val="1"/>
      <w:numFmt w:val="lowerRoman"/>
      <w:lvlText w:val="%6."/>
      <w:lvlJc w:val="right"/>
      <w:pPr>
        <w:ind w:left="4752" w:hanging="180"/>
      </w:pPr>
    </w:lvl>
    <w:lvl w:ilvl="6" w:tplc="0416000F" w:tentative="1">
      <w:start w:val="1"/>
      <w:numFmt w:val="decimal"/>
      <w:lvlText w:val="%7."/>
      <w:lvlJc w:val="left"/>
      <w:pPr>
        <w:ind w:left="5472" w:hanging="360"/>
      </w:pPr>
    </w:lvl>
    <w:lvl w:ilvl="7" w:tplc="04160019" w:tentative="1">
      <w:start w:val="1"/>
      <w:numFmt w:val="lowerLetter"/>
      <w:lvlText w:val="%8."/>
      <w:lvlJc w:val="left"/>
      <w:pPr>
        <w:ind w:left="6192" w:hanging="360"/>
      </w:pPr>
    </w:lvl>
    <w:lvl w:ilvl="8" w:tplc="041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7" w15:restartNumberingAfterBreak="0">
    <w:nsid w:val="7FC8607A"/>
    <w:multiLevelType w:val="hybridMultilevel"/>
    <w:tmpl w:val="00E82DEA"/>
    <w:lvl w:ilvl="0" w:tplc="DE74A628">
      <w:start w:val="4"/>
      <w:numFmt w:val="decimal"/>
      <w:lvlText w:val="%1.3.1."/>
      <w:lvlJc w:val="right"/>
      <w:pPr>
        <w:ind w:left="142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659647">
    <w:abstractNumId w:val="3"/>
  </w:num>
  <w:num w:numId="2" w16cid:durableId="449664815">
    <w:abstractNumId w:val="29"/>
  </w:num>
  <w:num w:numId="3" w16cid:durableId="211161084">
    <w:abstractNumId w:val="13"/>
  </w:num>
  <w:num w:numId="4" w16cid:durableId="2014607987">
    <w:abstractNumId w:val="10"/>
  </w:num>
  <w:num w:numId="5" w16cid:durableId="1897660708">
    <w:abstractNumId w:val="31"/>
  </w:num>
  <w:num w:numId="6" w16cid:durableId="2118257464">
    <w:abstractNumId w:val="22"/>
  </w:num>
  <w:num w:numId="7" w16cid:durableId="345256203">
    <w:abstractNumId w:val="14"/>
  </w:num>
  <w:num w:numId="8" w16cid:durableId="513305102">
    <w:abstractNumId w:val="0"/>
  </w:num>
  <w:num w:numId="9" w16cid:durableId="74330117">
    <w:abstractNumId w:val="28"/>
  </w:num>
  <w:num w:numId="10" w16cid:durableId="223029611">
    <w:abstractNumId w:val="8"/>
  </w:num>
  <w:num w:numId="11" w16cid:durableId="2030183332">
    <w:abstractNumId w:val="5"/>
  </w:num>
  <w:num w:numId="12" w16cid:durableId="1851144442">
    <w:abstractNumId w:val="42"/>
  </w:num>
  <w:num w:numId="13" w16cid:durableId="1481000717">
    <w:abstractNumId w:val="35"/>
  </w:num>
  <w:num w:numId="14" w16cid:durableId="804857702">
    <w:abstractNumId w:val="45"/>
  </w:num>
  <w:num w:numId="15" w16cid:durableId="1453019423">
    <w:abstractNumId w:val="16"/>
  </w:num>
  <w:num w:numId="16" w16cid:durableId="1974678641">
    <w:abstractNumId w:val="39"/>
  </w:num>
  <w:num w:numId="17" w16cid:durableId="1011640827">
    <w:abstractNumId w:val="25"/>
  </w:num>
  <w:num w:numId="18" w16cid:durableId="335812972">
    <w:abstractNumId w:val="2"/>
  </w:num>
  <w:num w:numId="19" w16cid:durableId="1340350393">
    <w:abstractNumId w:val="41"/>
  </w:num>
  <w:num w:numId="20" w16cid:durableId="511073024">
    <w:abstractNumId w:val="19"/>
  </w:num>
  <w:num w:numId="21" w16cid:durableId="1630089233">
    <w:abstractNumId w:val="32"/>
  </w:num>
  <w:num w:numId="22" w16cid:durableId="1146779211">
    <w:abstractNumId w:val="21"/>
  </w:num>
  <w:num w:numId="23" w16cid:durableId="1191265942">
    <w:abstractNumId w:val="26"/>
  </w:num>
  <w:num w:numId="24" w16cid:durableId="29302690">
    <w:abstractNumId w:val="17"/>
  </w:num>
  <w:num w:numId="25" w16cid:durableId="2053647643">
    <w:abstractNumId w:val="40"/>
  </w:num>
  <w:num w:numId="26" w16cid:durableId="620696547">
    <w:abstractNumId w:val="15"/>
  </w:num>
  <w:num w:numId="27" w16cid:durableId="1496993247">
    <w:abstractNumId w:val="38"/>
  </w:num>
  <w:num w:numId="28" w16cid:durableId="1894610341">
    <w:abstractNumId w:val="24"/>
  </w:num>
  <w:num w:numId="29" w16cid:durableId="778258894">
    <w:abstractNumId w:val="44"/>
  </w:num>
  <w:num w:numId="30" w16cid:durableId="363529747">
    <w:abstractNumId w:val="1"/>
  </w:num>
  <w:num w:numId="31" w16cid:durableId="703747314">
    <w:abstractNumId w:val="7"/>
  </w:num>
  <w:num w:numId="32" w16cid:durableId="316419925">
    <w:abstractNumId w:val="11"/>
  </w:num>
  <w:num w:numId="33" w16cid:durableId="1080634417">
    <w:abstractNumId w:val="30"/>
  </w:num>
  <w:num w:numId="34" w16cid:durableId="581720334">
    <w:abstractNumId w:val="4"/>
  </w:num>
  <w:num w:numId="35" w16cid:durableId="1663195277">
    <w:abstractNumId w:val="33"/>
  </w:num>
  <w:num w:numId="36" w16cid:durableId="1995210598">
    <w:abstractNumId w:val="34"/>
  </w:num>
  <w:num w:numId="37" w16cid:durableId="1553999858">
    <w:abstractNumId w:val="36"/>
  </w:num>
  <w:num w:numId="38" w16cid:durableId="1577088693">
    <w:abstractNumId w:val="6"/>
  </w:num>
  <w:num w:numId="39" w16cid:durableId="811286422">
    <w:abstractNumId w:val="27"/>
  </w:num>
  <w:num w:numId="40" w16cid:durableId="1133524760">
    <w:abstractNumId w:val="20"/>
  </w:num>
  <w:num w:numId="41" w16cid:durableId="1335768091">
    <w:abstractNumId w:val="47"/>
  </w:num>
  <w:num w:numId="42" w16cid:durableId="1549488990">
    <w:abstractNumId w:val="18"/>
  </w:num>
  <w:num w:numId="43" w16cid:durableId="448594270">
    <w:abstractNumId w:val="37"/>
  </w:num>
  <w:num w:numId="44" w16cid:durableId="92212075">
    <w:abstractNumId w:val="37"/>
    <w:lvlOverride w:ilvl="0">
      <w:lvl w:ilvl="0">
        <w:start w:val="1"/>
        <w:numFmt w:val="decimal"/>
        <w:lvlText w:val="%1"/>
        <w:lvlJc w:val="left"/>
        <w:pPr>
          <w:ind w:left="450" w:hanging="45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450" w:hanging="45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080" w:hanging="108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4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800" w:hanging="180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45" w16cid:durableId="290402591">
    <w:abstractNumId w:val="9"/>
  </w:num>
  <w:num w:numId="46" w16cid:durableId="1969628449">
    <w:abstractNumId w:val="43"/>
  </w:num>
  <w:num w:numId="47" w16cid:durableId="1462533170">
    <w:abstractNumId w:val="12"/>
  </w:num>
  <w:num w:numId="48" w16cid:durableId="1459761416">
    <w:abstractNumId w:val="46"/>
  </w:num>
  <w:num w:numId="49" w16cid:durableId="1595671813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lignBordersAndEdges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884"/>
    <w:rsid w:val="000142AA"/>
    <w:rsid w:val="00014945"/>
    <w:rsid w:val="00015636"/>
    <w:rsid w:val="00016F66"/>
    <w:rsid w:val="00017E5A"/>
    <w:rsid w:val="000214CE"/>
    <w:rsid w:val="00021F9D"/>
    <w:rsid w:val="00027DE3"/>
    <w:rsid w:val="0003791A"/>
    <w:rsid w:val="000409A7"/>
    <w:rsid w:val="000453C3"/>
    <w:rsid w:val="000475C0"/>
    <w:rsid w:val="000558D5"/>
    <w:rsid w:val="00055919"/>
    <w:rsid w:val="0005673D"/>
    <w:rsid w:val="00063495"/>
    <w:rsid w:val="00067FCD"/>
    <w:rsid w:val="000851B5"/>
    <w:rsid w:val="00087506"/>
    <w:rsid w:val="000935D5"/>
    <w:rsid w:val="000979BC"/>
    <w:rsid w:val="000A574D"/>
    <w:rsid w:val="000B1003"/>
    <w:rsid w:val="000C23E7"/>
    <w:rsid w:val="000C3CD1"/>
    <w:rsid w:val="000C4786"/>
    <w:rsid w:val="000D4C75"/>
    <w:rsid w:val="000D74D2"/>
    <w:rsid w:val="000E0355"/>
    <w:rsid w:val="000E193D"/>
    <w:rsid w:val="000E28EC"/>
    <w:rsid w:val="000F5658"/>
    <w:rsid w:val="001038D4"/>
    <w:rsid w:val="00107307"/>
    <w:rsid w:val="001155C9"/>
    <w:rsid w:val="00117E86"/>
    <w:rsid w:val="0012145F"/>
    <w:rsid w:val="00124768"/>
    <w:rsid w:val="00124B7A"/>
    <w:rsid w:val="00133CA9"/>
    <w:rsid w:val="001351FC"/>
    <w:rsid w:val="00137EAF"/>
    <w:rsid w:val="001407D9"/>
    <w:rsid w:val="0014185E"/>
    <w:rsid w:val="001443A9"/>
    <w:rsid w:val="0014482D"/>
    <w:rsid w:val="001456F6"/>
    <w:rsid w:val="00147847"/>
    <w:rsid w:val="00151828"/>
    <w:rsid w:val="00153EB1"/>
    <w:rsid w:val="001623B5"/>
    <w:rsid w:val="0016454B"/>
    <w:rsid w:val="00166609"/>
    <w:rsid w:val="001674A4"/>
    <w:rsid w:val="00174E06"/>
    <w:rsid w:val="00175007"/>
    <w:rsid w:val="001840F6"/>
    <w:rsid w:val="00186E5C"/>
    <w:rsid w:val="00193A03"/>
    <w:rsid w:val="001A0EEC"/>
    <w:rsid w:val="001B4A11"/>
    <w:rsid w:val="001B5EAB"/>
    <w:rsid w:val="001C1A4E"/>
    <w:rsid w:val="001C27DD"/>
    <w:rsid w:val="001C5D5E"/>
    <w:rsid w:val="001D0D6D"/>
    <w:rsid w:val="001D44E5"/>
    <w:rsid w:val="001D6794"/>
    <w:rsid w:val="001E3A74"/>
    <w:rsid w:val="001E7293"/>
    <w:rsid w:val="001F140D"/>
    <w:rsid w:val="001F3ABA"/>
    <w:rsid w:val="001F4E15"/>
    <w:rsid w:val="002020A1"/>
    <w:rsid w:val="00215AAE"/>
    <w:rsid w:val="00222A97"/>
    <w:rsid w:val="00223AAE"/>
    <w:rsid w:val="002245F5"/>
    <w:rsid w:val="00224E18"/>
    <w:rsid w:val="00227289"/>
    <w:rsid w:val="0023234C"/>
    <w:rsid w:val="0023380A"/>
    <w:rsid w:val="00233E7C"/>
    <w:rsid w:val="00242093"/>
    <w:rsid w:val="002438E1"/>
    <w:rsid w:val="002479B1"/>
    <w:rsid w:val="002518C2"/>
    <w:rsid w:val="00254C36"/>
    <w:rsid w:val="00273D98"/>
    <w:rsid w:val="00275A8A"/>
    <w:rsid w:val="002832D7"/>
    <w:rsid w:val="00287AF0"/>
    <w:rsid w:val="00292880"/>
    <w:rsid w:val="002951ED"/>
    <w:rsid w:val="002A023A"/>
    <w:rsid w:val="002A0670"/>
    <w:rsid w:val="002A787E"/>
    <w:rsid w:val="002A7FF6"/>
    <w:rsid w:val="002B1C3A"/>
    <w:rsid w:val="002B1C5D"/>
    <w:rsid w:val="002B336D"/>
    <w:rsid w:val="002B350D"/>
    <w:rsid w:val="002B480E"/>
    <w:rsid w:val="002B5679"/>
    <w:rsid w:val="002B7291"/>
    <w:rsid w:val="002C0699"/>
    <w:rsid w:val="002C34A5"/>
    <w:rsid w:val="002C6604"/>
    <w:rsid w:val="002D182A"/>
    <w:rsid w:val="002D3F3A"/>
    <w:rsid w:val="002D40CF"/>
    <w:rsid w:val="002E0B49"/>
    <w:rsid w:val="002E4EFF"/>
    <w:rsid w:val="002F64A6"/>
    <w:rsid w:val="0030033D"/>
    <w:rsid w:val="00306BF7"/>
    <w:rsid w:val="00310989"/>
    <w:rsid w:val="00312E99"/>
    <w:rsid w:val="00313649"/>
    <w:rsid w:val="00313F18"/>
    <w:rsid w:val="0032073B"/>
    <w:rsid w:val="00326CDB"/>
    <w:rsid w:val="00327C3B"/>
    <w:rsid w:val="00327FB2"/>
    <w:rsid w:val="00330BF8"/>
    <w:rsid w:val="00350FD0"/>
    <w:rsid w:val="00354317"/>
    <w:rsid w:val="00354427"/>
    <w:rsid w:val="00355BB2"/>
    <w:rsid w:val="003609B9"/>
    <w:rsid w:val="0036171E"/>
    <w:rsid w:val="00363635"/>
    <w:rsid w:val="0036445D"/>
    <w:rsid w:val="003672CE"/>
    <w:rsid w:val="003815F7"/>
    <w:rsid w:val="003845B2"/>
    <w:rsid w:val="00390771"/>
    <w:rsid w:val="003927A9"/>
    <w:rsid w:val="00396D3E"/>
    <w:rsid w:val="003A1AB2"/>
    <w:rsid w:val="003A2C9D"/>
    <w:rsid w:val="003A3B2E"/>
    <w:rsid w:val="003A5107"/>
    <w:rsid w:val="003A7823"/>
    <w:rsid w:val="003B057C"/>
    <w:rsid w:val="003B56B2"/>
    <w:rsid w:val="003B7095"/>
    <w:rsid w:val="003C1580"/>
    <w:rsid w:val="003C1828"/>
    <w:rsid w:val="003C310E"/>
    <w:rsid w:val="003C3975"/>
    <w:rsid w:val="003C5048"/>
    <w:rsid w:val="003C645B"/>
    <w:rsid w:val="003D67CD"/>
    <w:rsid w:val="003D7CE4"/>
    <w:rsid w:val="003F15FD"/>
    <w:rsid w:val="003F1700"/>
    <w:rsid w:val="003F7567"/>
    <w:rsid w:val="004018AA"/>
    <w:rsid w:val="00405FC5"/>
    <w:rsid w:val="0041122B"/>
    <w:rsid w:val="00414C6A"/>
    <w:rsid w:val="00420951"/>
    <w:rsid w:val="00426DC9"/>
    <w:rsid w:val="00427E36"/>
    <w:rsid w:val="004441EA"/>
    <w:rsid w:val="00445F86"/>
    <w:rsid w:val="00447226"/>
    <w:rsid w:val="004506D4"/>
    <w:rsid w:val="00452375"/>
    <w:rsid w:val="00452925"/>
    <w:rsid w:val="00454CE7"/>
    <w:rsid w:val="004555F8"/>
    <w:rsid w:val="00464D05"/>
    <w:rsid w:val="004659B6"/>
    <w:rsid w:val="0047086F"/>
    <w:rsid w:val="00472252"/>
    <w:rsid w:val="00480655"/>
    <w:rsid w:val="00480748"/>
    <w:rsid w:val="00481F40"/>
    <w:rsid w:val="0048462E"/>
    <w:rsid w:val="00491219"/>
    <w:rsid w:val="00494560"/>
    <w:rsid w:val="004A1B55"/>
    <w:rsid w:val="004A2C6C"/>
    <w:rsid w:val="004C213A"/>
    <w:rsid w:val="004C4D66"/>
    <w:rsid w:val="004C5DED"/>
    <w:rsid w:val="004D1C46"/>
    <w:rsid w:val="004D3505"/>
    <w:rsid w:val="004D5AB0"/>
    <w:rsid w:val="004E07E0"/>
    <w:rsid w:val="004E0E3F"/>
    <w:rsid w:val="004E4A84"/>
    <w:rsid w:val="004F2A5D"/>
    <w:rsid w:val="004F326D"/>
    <w:rsid w:val="004F3785"/>
    <w:rsid w:val="004F45A0"/>
    <w:rsid w:val="004F72A1"/>
    <w:rsid w:val="004F7E95"/>
    <w:rsid w:val="00501C8C"/>
    <w:rsid w:val="00502135"/>
    <w:rsid w:val="00502FE8"/>
    <w:rsid w:val="005035E6"/>
    <w:rsid w:val="00510021"/>
    <w:rsid w:val="00512D10"/>
    <w:rsid w:val="00522A9D"/>
    <w:rsid w:val="00523BE6"/>
    <w:rsid w:val="005248E0"/>
    <w:rsid w:val="00527558"/>
    <w:rsid w:val="00527FC7"/>
    <w:rsid w:val="0053416A"/>
    <w:rsid w:val="00534EA9"/>
    <w:rsid w:val="00545A97"/>
    <w:rsid w:val="005512F9"/>
    <w:rsid w:val="00551794"/>
    <w:rsid w:val="00553B53"/>
    <w:rsid w:val="00555746"/>
    <w:rsid w:val="005719FE"/>
    <w:rsid w:val="00584D19"/>
    <w:rsid w:val="005859DF"/>
    <w:rsid w:val="00587942"/>
    <w:rsid w:val="005939F5"/>
    <w:rsid w:val="00594222"/>
    <w:rsid w:val="00594538"/>
    <w:rsid w:val="00594F06"/>
    <w:rsid w:val="0059736D"/>
    <w:rsid w:val="005A172B"/>
    <w:rsid w:val="005A494F"/>
    <w:rsid w:val="005B20E3"/>
    <w:rsid w:val="005B713B"/>
    <w:rsid w:val="005D4B1D"/>
    <w:rsid w:val="005D5998"/>
    <w:rsid w:val="005D68AC"/>
    <w:rsid w:val="005E45AC"/>
    <w:rsid w:val="005E764D"/>
    <w:rsid w:val="005F2105"/>
    <w:rsid w:val="005F4F39"/>
    <w:rsid w:val="00600955"/>
    <w:rsid w:val="006018DC"/>
    <w:rsid w:val="0060693B"/>
    <w:rsid w:val="00607D9D"/>
    <w:rsid w:val="00611197"/>
    <w:rsid w:val="00617343"/>
    <w:rsid w:val="00617B4B"/>
    <w:rsid w:val="00623BE1"/>
    <w:rsid w:val="006257C9"/>
    <w:rsid w:val="006311A2"/>
    <w:rsid w:val="00633386"/>
    <w:rsid w:val="0063402F"/>
    <w:rsid w:val="006370D8"/>
    <w:rsid w:val="00637FE4"/>
    <w:rsid w:val="00644342"/>
    <w:rsid w:val="00657DB3"/>
    <w:rsid w:val="00662B9E"/>
    <w:rsid w:val="00665C82"/>
    <w:rsid w:val="00667E17"/>
    <w:rsid w:val="00671FFC"/>
    <w:rsid w:val="0067391A"/>
    <w:rsid w:val="00684317"/>
    <w:rsid w:val="0068484A"/>
    <w:rsid w:val="00685FB1"/>
    <w:rsid w:val="006906EF"/>
    <w:rsid w:val="006A1FB7"/>
    <w:rsid w:val="006A2D87"/>
    <w:rsid w:val="006B0CE6"/>
    <w:rsid w:val="006B1EDD"/>
    <w:rsid w:val="006B2A91"/>
    <w:rsid w:val="006B44EE"/>
    <w:rsid w:val="006B4A75"/>
    <w:rsid w:val="006B77DA"/>
    <w:rsid w:val="006C123C"/>
    <w:rsid w:val="006C454A"/>
    <w:rsid w:val="006D095C"/>
    <w:rsid w:val="006D0AF0"/>
    <w:rsid w:val="006D417B"/>
    <w:rsid w:val="006D6188"/>
    <w:rsid w:val="006D6898"/>
    <w:rsid w:val="006D7D49"/>
    <w:rsid w:val="006D7ED5"/>
    <w:rsid w:val="006E1E85"/>
    <w:rsid w:val="006E29AD"/>
    <w:rsid w:val="006E41A4"/>
    <w:rsid w:val="006E74AF"/>
    <w:rsid w:val="006F3299"/>
    <w:rsid w:val="006F3F2D"/>
    <w:rsid w:val="006F7BAE"/>
    <w:rsid w:val="00700CD9"/>
    <w:rsid w:val="00707797"/>
    <w:rsid w:val="00710142"/>
    <w:rsid w:val="00714248"/>
    <w:rsid w:val="007155C5"/>
    <w:rsid w:val="00715A3D"/>
    <w:rsid w:val="00716080"/>
    <w:rsid w:val="00720B4F"/>
    <w:rsid w:val="007222BE"/>
    <w:rsid w:val="00722A48"/>
    <w:rsid w:val="007235CA"/>
    <w:rsid w:val="00723929"/>
    <w:rsid w:val="007263A7"/>
    <w:rsid w:val="00726D72"/>
    <w:rsid w:val="00730132"/>
    <w:rsid w:val="00730BEA"/>
    <w:rsid w:val="007435CD"/>
    <w:rsid w:val="007504AF"/>
    <w:rsid w:val="00750F48"/>
    <w:rsid w:val="00756A24"/>
    <w:rsid w:val="00760DB3"/>
    <w:rsid w:val="00762760"/>
    <w:rsid w:val="00770517"/>
    <w:rsid w:val="007707FF"/>
    <w:rsid w:val="007721E2"/>
    <w:rsid w:val="007779A0"/>
    <w:rsid w:val="007806DC"/>
    <w:rsid w:val="00783317"/>
    <w:rsid w:val="00784353"/>
    <w:rsid w:val="00784D16"/>
    <w:rsid w:val="00791CFC"/>
    <w:rsid w:val="007966FD"/>
    <w:rsid w:val="007A0F4D"/>
    <w:rsid w:val="007A525A"/>
    <w:rsid w:val="007A550F"/>
    <w:rsid w:val="007A769A"/>
    <w:rsid w:val="007B1031"/>
    <w:rsid w:val="007B2FFF"/>
    <w:rsid w:val="007B469F"/>
    <w:rsid w:val="007B51F7"/>
    <w:rsid w:val="007B64DF"/>
    <w:rsid w:val="007C0045"/>
    <w:rsid w:val="007C2241"/>
    <w:rsid w:val="007C3990"/>
    <w:rsid w:val="007C3E89"/>
    <w:rsid w:val="007C56AB"/>
    <w:rsid w:val="007C5CED"/>
    <w:rsid w:val="007C74DC"/>
    <w:rsid w:val="007D287A"/>
    <w:rsid w:val="007D38CE"/>
    <w:rsid w:val="007E43AA"/>
    <w:rsid w:val="007E50F9"/>
    <w:rsid w:val="00802AC8"/>
    <w:rsid w:val="008074FF"/>
    <w:rsid w:val="008105E6"/>
    <w:rsid w:val="00817F6B"/>
    <w:rsid w:val="0082247E"/>
    <w:rsid w:val="00846F97"/>
    <w:rsid w:val="00852E15"/>
    <w:rsid w:val="0085329B"/>
    <w:rsid w:val="0087097F"/>
    <w:rsid w:val="008709B9"/>
    <w:rsid w:val="008761E7"/>
    <w:rsid w:val="008766AE"/>
    <w:rsid w:val="00876EE6"/>
    <w:rsid w:val="00890A3A"/>
    <w:rsid w:val="00891699"/>
    <w:rsid w:val="00896942"/>
    <w:rsid w:val="008A207B"/>
    <w:rsid w:val="008A2366"/>
    <w:rsid w:val="008A4C92"/>
    <w:rsid w:val="008B095E"/>
    <w:rsid w:val="008B7D6E"/>
    <w:rsid w:val="008C0125"/>
    <w:rsid w:val="008C110E"/>
    <w:rsid w:val="008C1265"/>
    <w:rsid w:val="008D5AA9"/>
    <w:rsid w:val="008E286E"/>
    <w:rsid w:val="008E2CCF"/>
    <w:rsid w:val="008E4585"/>
    <w:rsid w:val="008E7C40"/>
    <w:rsid w:val="008F1298"/>
    <w:rsid w:val="008F7E52"/>
    <w:rsid w:val="00902BC9"/>
    <w:rsid w:val="00902E7B"/>
    <w:rsid w:val="00903D1F"/>
    <w:rsid w:val="00920E4F"/>
    <w:rsid w:val="00922281"/>
    <w:rsid w:val="0092529B"/>
    <w:rsid w:val="009277D4"/>
    <w:rsid w:val="00931886"/>
    <w:rsid w:val="00942BA5"/>
    <w:rsid w:val="00943B92"/>
    <w:rsid w:val="009574B5"/>
    <w:rsid w:val="00972AAA"/>
    <w:rsid w:val="00976BA8"/>
    <w:rsid w:val="009836FA"/>
    <w:rsid w:val="0098488C"/>
    <w:rsid w:val="009A1044"/>
    <w:rsid w:val="009B2671"/>
    <w:rsid w:val="009B69C7"/>
    <w:rsid w:val="009D4933"/>
    <w:rsid w:val="009E3F42"/>
    <w:rsid w:val="009E6A29"/>
    <w:rsid w:val="009F00E9"/>
    <w:rsid w:val="009F1C1B"/>
    <w:rsid w:val="009F4A78"/>
    <w:rsid w:val="009F4F72"/>
    <w:rsid w:val="00A00103"/>
    <w:rsid w:val="00A021FF"/>
    <w:rsid w:val="00A107F2"/>
    <w:rsid w:val="00A10EE9"/>
    <w:rsid w:val="00A116F2"/>
    <w:rsid w:val="00A11D82"/>
    <w:rsid w:val="00A20F08"/>
    <w:rsid w:val="00A213DF"/>
    <w:rsid w:val="00A233E0"/>
    <w:rsid w:val="00A25A28"/>
    <w:rsid w:val="00A30154"/>
    <w:rsid w:val="00A336C4"/>
    <w:rsid w:val="00A33A01"/>
    <w:rsid w:val="00A431AC"/>
    <w:rsid w:val="00A43E0F"/>
    <w:rsid w:val="00A47BE5"/>
    <w:rsid w:val="00A51568"/>
    <w:rsid w:val="00A55E33"/>
    <w:rsid w:val="00A57BC7"/>
    <w:rsid w:val="00A60803"/>
    <w:rsid w:val="00A60B21"/>
    <w:rsid w:val="00A63F10"/>
    <w:rsid w:val="00A67970"/>
    <w:rsid w:val="00A70302"/>
    <w:rsid w:val="00A81753"/>
    <w:rsid w:val="00A8336F"/>
    <w:rsid w:val="00A85AEA"/>
    <w:rsid w:val="00A87910"/>
    <w:rsid w:val="00A919F1"/>
    <w:rsid w:val="00A93441"/>
    <w:rsid w:val="00A94E48"/>
    <w:rsid w:val="00A96E78"/>
    <w:rsid w:val="00AA04B4"/>
    <w:rsid w:val="00AA1679"/>
    <w:rsid w:val="00AA20C3"/>
    <w:rsid w:val="00AA5BA8"/>
    <w:rsid w:val="00AB2C37"/>
    <w:rsid w:val="00AB4011"/>
    <w:rsid w:val="00AC0ADA"/>
    <w:rsid w:val="00AC410D"/>
    <w:rsid w:val="00AC5515"/>
    <w:rsid w:val="00AD0E4E"/>
    <w:rsid w:val="00AD3BC0"/>
    <w:rsid w:val="00AD60DF"/>
    <w:rsid w:val="00AD6B33"/>
    <w:rsid w:val="00AE3B2D"/>
    <w:rsid w:val="00AE61F3"/>
    <w:rsid w:val="00AE64A9"/>
    <w:rsid w:val="00AF2A27"/>
    <w:rsid w:val="00B013DA"/>
    <w:rsid w:val="00B10E22"/>
    <w:rsid w:val="00B147EF"/>
    <w:rsid w:val="00B1704D"/>
    <w:rsid w:val="00B212AB"/>
    <w:rsid w:val="00B21A54"/>
    <w:rsid w:val="00B261E1"/>
    <w:rsid w:val="00B31091"/>
    <w:rsid w:val="00B31E86"/>
    <w:rsid w:val="00B33429"/>
    <w:rsid w:val="00B40377"/>
    <w:rsid w:val="00B406FD"/>
    <w:rsid w:val="00B4233D"/>
    <w:rsid w:val="00B44200"/>
    <w:rsid w:val="00B46D4E"/>
    <w:rsid w:val="00B50325"/>
    <w:rsid w:val="00B54509"/>
    <w:rsid w:val="00B666F6"/>
    <w:rsid w:val="00B71F1B"/>
    <w:rsid w:val="00B76F6F"/>
    <w:rsid w:val="00B86C1A"/>
    <w:rsid w:val="00B929DB"/>
    <w:rsid w:val="00B954EF"/>
    <w:rsid w:val="00B95C6C"/>
    <w:rsid w:val="00B96569"/>
    <w:rsid w:val="00B96D1E"/>
    <w:rsid w:val="00BB0C9D"/>
    <w:rsid w:val="00BB3ED1"/>
    <w:rsid w:val="00BB4959"/>
    <w:rsid w:val="00BB7AB9"/>
    <w:rsid w:val="00BB7FBF"/>
    <w:rsid w:val="00BD14D0"/>
    <w:rsid w:val="00BD46FC"/>
    <w:rsid w:val="00BE2239"/>
    <w:rsid w:val="00BF3F8D"/>
    <w:rsid w:val="00C02B22"/>
    <w:rsid w:val="00C052ED"/>
    <w:rsid w:val="00C07B1A"/>
    <w:rsid w:val="00C07D61"/>
    <w:rsid w:val="00C20CEF"/>
    <w:rsid w:val="00C22025"/>
    <w:rsid w:val="00C2488D"/>
    <w:rsid w:val="00C249FF"/>
    <w:rsid w:val="00C25097"/>
    <w:rsid w:val="00C310A9"/>
    <w:rsid w:val="00C3289A"/>
    <w:rsid w:val="00C3717C"/>
    <w:rsid w:val="00C40575"/>
    <w:rsid w:val="00C45D23"/>
    <w:rsid w:val="00C512FA"/>
    <w:rsid w:val="00C51805"/>
    <w:rsid w:val="00C518F4"/>
    <w:rsid w:val="00C52255"/>
    <w:rsid w:val="00C547E9"/>
    <w:rsid w:val="00C6072C"/>
    <w:rsid w:val="00C609D0"/>
    <w:rsid w:val="00C62BB1"/>
    <w:rsid w:val="00C66FED"/>
    <w:rsid w:val="00C67788"/>
    <w:rsid w:val="00C70156"/>
    <w:rsid w:val="00C70C77"/>
    <w:rsid w:val="00C73803"/>
    <w:rsid w:val="00C80643"/>
    <w:rsid w:val="00C8104B"/>
    <w:rsid w:val="00C814B0"/>
    <w:rsid w:val="00C81B2B"/>
    <w:rsid w:val="00C82FAB"/>
    <w:rsid w:val="00CA3966"/>
    <w:rsid w:val="00CA7619"/>
    <w:rsid w:val="00CB17A0"/>
    <w:rsid w:val="00CB5EF6"/>
    <w:rsid w:val="00CC1590"/>
    <w:rsid w:val="00CC27D6"/>
    <w:rsid w:val="00CC497A"/>
    <w:rsid w:val="00CC7E13"/>
    <w:rsid w:val="00CD14B5"/>
    <w:rsid w:val="00CE160D"/>
    <w:rsid w:val="00CE25C9"/>
    <w:rsid w:val="00CE64B3"/>
    <w:rsid w:val="00CE664C"/>
    <w:rsid w:val="00CF4EBE"/>
    <w:rsid w:val="00CF61EB"/>
    <w:rsid w:val="00CF6CD7"/>
    <w:rsid w:val="00D0752B"/>
    <w:rsid w:val="00D077F0"/>
    <w:rsid w:val="00D11F6D"/>
    <w:rsid w:val="00D16F6C"/>
    <w:rsid w:val="00D20F63"/>
    <w:rsid w:val="00D218B8"/>
    <w:rsid w:val="00D254C1"/>
    <w:rsid w:val="00D31840"/>
    <w:rsid w:val="00D402AA"/>
    <w:rsid w:val="00D42633"/>
    <w:rsid w:val="00D43208"/>
    <w:rsid w:val="00D45423"/>
    <w:rsid w:val="00D546FE"/>
    <w:rsid w:val="00D54B88"/>
    <w:rsid w:val="00D73084"/>
    <w:rsid w:val="00D73DBC"/>
    <w:rsid w:val="00D755E9"/>
    <w:rsid w:val="00D8063A"/>
    <w:rsid w:val="00D833C7"/>
    <w:rsid w:val="00D9418C"/>
    <w:rsid w:val="00D962D8"/>
    <w:rsid w:val="00DA1291"/>
    <w:rsid w:val="00DA695B"/>
    <w:rsid w:val="00DA7699"/>
    <w:rsid w:val="00DB3800"/>
    <w:rsid w:val="00DC306D"/>
    <w:rsid w:val="00DC44B0"/>
    <w:rsid w:val="00DC5DF2"/>
    <w:rsid w:val="00DC75E9"/>
    <w:rsid w:val="00DD2E9F"/>
    <w:rsid w:val="00DD3163"/>
    <w:rsid w:val="00DE109B"/>
    <w:rsid w:val="00DE370C"/>
    <w:rsid w:val="00DE7628"/>
    <w:rsid w:val="00DF2558"/>
    <w:rsid w:val="00DF3D83"/>
    <w:rsid w:val="00E01ACA"/>
    <w:rsid w:val="00E0510F"/>
    <w:rsid w:val="00E10E22"/>
    <w:rsid w:val="00E1432E"/>
    <w:rsid w:val="00E1558F"/>
    <w:rsid w:val="00E20520"/>
    <w:rsid w:val="00E279B0"/>
    <w:rsid w:val="00E37625"/>
    <w:rsid w:val="00E438FC"/>
    <w:rsid w:val="00E46060"/>
    <w:rsid w:val="00E50E78"/>
    <w:rsid w:val="00E52906"/>
    <w:rsid w:val="00E531DC"/>
    <w:rsid w:val="00E60D29"/>
    <w:rsid w:val="00E671EE"/>
    <w:rsid w:val="00E7018D"/>
    <w:rsid w:val="00E73F39"/>
    <w:rsid w:val="00E75A73"/>
    <w:rsid w:val="00E90B3B"/>
    <w:rsid w:val="00E962AF"/>
    <w:rsid w:val="00E976DE"/>
    <w:rsid w:val="00EA1177"/>
    <w:rsid w:val="00EA22B1"/>
    <w:rsid w:val="00EA6010"/>
    <w:rsid w:val="00EB1D5F"/>
    <w:rsid w:val="00EB4B45"/>
    <w:rsid w:val="00EB6705"/>
    <w:rsid w:val="00EC15A2"/>
    <w:rsid w:val="00EC1880"/>
    <w:rsid w:val="00EC5187"/>
    <w:rsid w:val="00EC6FB9"/>
    <w:rsid w:val="00EC7862"/>
    <w:rsid w:val="00ED7B34"/>
    <w:rsid w:val="00EE00AD"/>
    <w:rsid w:val="00EE0305"/>
    <w:rsid w:val="00EE2340"/>
    <w:rsid w:val="00EE2C5F"/>
    <w:rsid w:val="00EE32C8"/>
    <w:rsid w:val="00EF1790"/>
    <w:rsid w:val="00EF4B3D"/>
    <w:rsid w:val="00EF64EA"/>
    <w:rsid w:val="00F00B4B"/>
    <w:rsid w:val="00F01A46"/>
    <w:rsid w:val="00F04553"/>
    <w:rsid w:val="00F14029"/>
    <w:rsid w:val="00F15485"/>
    <w:rsid w:val="00F1565D"/>
    <w:rsid w:val="00F15D04"/>
    <w:rsid w:val="00F20DC0"/>
    <w:rsid w:val="00F344EC"/>
    <w:rsid w:val="00F34E9D"/>
    <w:rsid w:val="00F37475"/>
    <w:rsid w:val="00F41503"/>
    <w:rsid w:val="00F438F6"/>
    <w:rsid w:val="00F43981"/>
    <w:rsid w:val="00F53010"/>
    <w:rsid w:val="00F54CDC"/>
    <w:rsid w:val="00F57884"/>
    <w:rsid w:val="00F61AC4"/>
    <w:rsid w:val="00F62499"/>
    <w:rsid w:val="00F62A70"/>
    <w:rsid w:val="00F62B22"/>
    <w:rsid w:val="00F7154D"/>
    <w:rsid w:val="00F72AE1"/>
    <w:rsid w:val="00F73606"/>
    <w:rsid w:val="00F75D69"/>
    <w:rsid w:val="00F7747F"/>
    <w:rsid w:val="00F810AE"/>
    <w:rsid w:val="00F947BF"/>
    <w:rsid w:val="00F97F7B"/>
    <w:rsid w:val="00FA4BD6"/>
    <w:rsid w:val="00FB34B4"/>
    <w:rsid w:val="00FB5533"/>
    <w:rsid w:val="00FB580B"/>
    <w:rsid w:val="00FB5D57"/>
    <w:rsid w:val="00FB5DF3"/>
    <w:rsid w:val="00FC2272"/>
    <w:rsid w:val="00FC3B83"/>
    <w:rsid w:val="00FC78A6"/>
    <w:rsid w:val="00FD52E5"/>
    <w:rsid w:val="00FD5ABB"/>
    <w:rsid w:val="00FE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252D543"/>
  <w15:docId w15:val="{B1699B97-592F-4EBD-89BA-951F3249E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2252"/>
  </w:style>
  <w:style w:type="paragraph" w:styleId="Ttulo1">
    <w:name w:val="heading 1"/>
    <w:basedOn w:val="Normal"/>
    <w:next w:val="Normal"/>
    <w:qFormat/>
    <w:rsid w:val="00472252"/>
    <w:pPr>
      <w:numPr>
        <w:numId w:val="1"/>
      </w:numPr>
      <w:spacing w:before="240" w:after="60"/>
      <w:jc w:val="both"/>
      <w:outlineLvl w:val="0"/>
    </w:pPr>
    <w:rPr>
      <w:kern w:val="28"/>
      <w:sz w:val="24"/>
    </w:rPr>
  </w:style>
  <w:style w:type="paragraph" w:styleId="Ttulo2">
    <w:name w:val="heading 2"/>
    <w:basedOn w:val="Normal"/>
    <w:next w:val="Normal"/>
    <w:qFormat/>
    <w:rsid w:val="00472252"/>
    <w:pPr>
      <w:keepNext/>
      <w:numPr>
        <w:ilvl w:val="1"/>
        <w:numId w:val="1"/>
      </w:numPr>
      <w:spacing w:before="240" w:after="6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472252"/>
    <w:pPr>
      <w:keepNext/>
      <w:numPr>
        <w:ilvl w:val="2"/>
        <w:numId w:val="1"/>
      </w:numPr>
      <w:tabs>
        <w:tab w:val="clear" w:pos="720"/>
      </w:tabs>
      <w:spacing w:before="240" w:after="60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472252"/>
    <w:pPr>
      <w:keepNext/>
      <w:numPr>
        <w:ilvl w:val="3"/>
        <w:numId w:val="1"/>
      </w:numPr>
      <w:spacing w:before="240" w:after="6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472252"/>
    <w:pPr>
      <w:keepNext/>
      <w:jc w:val="center"/>
      <w:outlineLvl w:val="4"/>
    </w:pPr>
    <w:rPr>
      <w:rFonts w:ascii="Arial" w:hAnsi="Arial"/>
      <w:b/>
      <w:sz w:val="28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275A8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7225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472252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472252"/>
    <w:pPr>
      <w:jc w:val="both"/>
    </w:pPr>
    <w:rPr>
      <w:sz w:val="24"/>
    </w:rPr>
  </w:style>
  <w:style w:type="paragraph" w:styleId="Sumrio1">
    <w:name w:val="toc 1"/>
    <w:basedOn w:val="Normal"/>
    <w:next w:val="Normal"/>
    <w:autoRedefine/>
    <w:uiPriority w:val="39"/>
    <w:rsid w:val="00472252"/>
  </w:style>
  <w:style w:type="paragraph" w:styleId="Sumrio2">
    <w:name w:val="toc 2"/>
    <w:basedOn w:val="Normal"/>
    <w:next w:val="Normal"/>
    <w:autoRedefine/>
    <w:semiHidden/>
    <w:rsid w:val="00472252"/>
    <w:pPr>
      <w:ind w:left="200"/>
    </w:pPr>
  </w:style>
  <w:style w:type="paragraph" w:styleId="Sumrio3">
    <w:name w:val="toc 3"/>
    <w:basedOn w:val="Normal"/>
    <w:next w:val="Normal"/>
    <w:autoRedefine/>
    <w:semiHidden/>
    <w:rsid w:val="00472252"/>
    <w:pPr>
      <w:ind w:left="400"/>
    </w:pPr>
  </w:style>
  <w:style w:type="paragraph" w:styleId="Sumrio4">
    <w:name w:val="toc 4"/>
    <w:basedOn w:val="Normal"/>
    <w:next w:val="Normal"/>
    <w:autoRedefine/>
    <w:semiHidden/>
    <w:rsid w:val="00472252"/>
    <w:pPr>
      <w:ind w:left="600"/>
    </w:pPr>
  </w:style>
  <w:style w:type="paragraph" w:styleId="Sumrio5">
    <w:name w:val="toc 5"/>
    <w:basedOn w:val="Normal"/>
    <w:next w:val="Normal"/>
    <w:autoRedefine/>
    <w:semiHidden/>
    <w:rsid w:val="00472252"/>
    <w:pPr>
      <w:ind w:left="800"/>
    </w:pPr>
  </w:style>
  <w:style w:type="paragraph" w:styleId="Sumrio6">
    <w:name w:val="toc 6"/>
    <w:basedOn w:val="Normal"/>
    <w:next w:val="Normal"/>
    <w:autoRedefine/>
    <w:semiHidden/>
    <w:rsid w:val="00472252"/>
    <w:pPr>
      <w:ind w:left="1000"/>
    </w:pPr>
  </w:style>
  <w:style w:type="paragraph" w:styleId="Sumrio7">
    <w:name w:val="toc 7"/>
    <w:basedOn w:val="Normal"/>
    <w:next w:val="Normal"/>
    <w:autoRedefine/>
    <w:semiHidden/>
    <w:rsid w:val="00472252"/>
    <w:pPr>
      <w:ind w:left="1200"/>
    </w:pPr>
  </w:style>
  <w:style w:type="paragraph" w:styleId="Sumrio8">
    <w:name w:val="toc 8"/>
    <w:basedOn w:val="Normal"/>
    <w:next w:val="Normal"/>
    <w:autoRedefine/>
    <w:semiHidden/>
    <w:rsid w:val="00472252"/>
    <w:pPr>
      <w:ind w:left="1400"/>
    </w:pPr>
  </w:style>
  <w:style w:type="paragraph" w:styleId="Sumrio9">
    <w:name w:val="toc 9"/>
    <w:basedOn w:val="Normal"/>
    <w:next w:val="Normal"/>
    <w:autoRedefine/>
    <w:semiHidden/>
    <w:rsid w:val="00472252"/>
    <w:pPr>
      <w:ind w:left="1600"/>
    </w:pPr>
  </w:style>
  <w:style w:type="paragraph" w:styleId="Ttulo">
    <w:name w:val="Title"/>
    <w:basedOn w:val="Normal"/>
    <w:qFormat/>
    <w:rsid w:val="00472252"/>
    <w:pPr>
      <w:jc w:val="center"/>
    </w:pPr>
    <w:rPr>
      <w:b/>
      <w:sz w:val="24"/>
    </w:rPr>
  </w:style>
  <w:style w:type="character" w:styleId="Hyperlink">
    <w:name w:val="Hyperlink"/>
    <w:basedOn w:val="Fontepargpadro"/>
    <w:rsid w:val="00472252"/>
    <w:rPr>
      <w:color w:val="0000FF"/>
      <w:u w:val="none"/>
    </w:rPr>
  </w:style>
  <w:style w:type="character" w:styleId="HiperlinkVisitado">
    <w:name w:val="FollowedHyperlink"/>
    <w:basedOn w:val="Fontepargpadro"/>
    <w:rsid w:val="00472252"/>
    <w:rPr>
      <w:color w:val="800080"/>
      <w:u w:val="single"/>
    </w:rPr>
  </w:style>
  <w:style w:type="character" w:styleId="Nmerodepgina">
    <w:name w:val="page number"/>
    <w:basedOn w:val="Fontepargpadro"/>
    <w:rsid w:val="00472252"/>
  </w:style>
  <w:style w:type="paragraph" w:styleId="Remissivo1">
    <w:name w:val="index 1"/>
    <w:basedOn w:val="Normal"/>
    <w:next w:val="Normal"/>
    <w:autoRedefine/>
    <w:semiHidden/>
    <w:rsid w:val="00472252"/>
    <w:pPr>
      <w:ind w:left="200" w:hanging="200"/>
    </w:pPr>
  </w:style>
  <w:style w:type="paragraph" w:styleId="Recuodecorpodetexto">
    <w:name w:val="Body Text Indent"/>
    <w:basedOn w:val="Normal"/>
    <w:link w:val="RecuodecorpodetextoChar"/>
    <w:rsid w:val="00472252"/>
    <w:pPr>
      <w:ind w:left="851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rsid w:val="00472252"/>
    <w:pPr>
      <w:ind w:left="851" w:hanging="851"/>
      <w:jc w:val="both"/>
    </w:pPr>
    <w:rPr>
      <w:rFonts w:ascii="Arial" w:hAnsi="Arial"/>
      <w:b/>
      <w:sz w:val="24"/>
    </w:rPr>
  </w:style>
  <w:style w:type="paragraph" w:styleId="Textoembloco">
    <w:name w:val="Block Text"/>
    <w:basedOn w:val="Normal"/>
    <w:rsid w:val="00472252"/>
    <w:pPr>
      <w:ind w:left="1276" w:right="57"/>
      <w:jc w:val="both"/>
    </w:pPr>
    <w:rPr>
      <w:rFonts w:ascii="Arial" w:hAnsi="Arial"/>
      <w:sz w:val="24"/>
    </w:rPr>
  </w:style>
  <w:style w:type="paragraph" w:styleId="Recuodecorpodetexto3">
    <w:name w:val="Body Text Indent 3"/>
    <w:basedOn w:val="Normal"/>
    <w:rsid w:val="00472252"/>
    <w:pPr>
      <w:ind w:left="1418" w:hanging="284"/>
      <w:jc w:val="both"/>
    </w:pPr>
    <w:rPr>
      <w:rFonts w:ascii="Arial" w:hAnsi="Arial"/>
      <w:sz w:val="24"/>
    </w:rPr>
  </w:style>
  <w:style w:type="paragraph" w:styleId="Corpodetexto2">
    <w:name w:val="Body Text 2"/>
    <w:basedOn w:val="Normal"/>
    <w:rsid w:val="00472252"/>
    <w:pPr>
      <w:spacing w:before="180"/>
      <w:jc w:val="both"/>
    </w:pPr>
    <w:rPr>
      <w:sz w:val="24"/>
    </w:rPr>
  </w:style>
  <w:style w:type="paragraph" w:styleId="Corpodetexto3">
    <w:name w:val="Body Text 3"/>
    <w:basedOn w:val="Normal"/>
    <w:rsid w:val="00472252"/>
    <w:pPr>
      <w:tabs>
        <w:tab w:val="left" w:pos="567"/>
        <w:tab w:val="left" w:pos="1134"/>
        <w:tab w:val="left" w:pos="1276"/>
      </w:tabs>
      <w:jc w:val="center"/>
    </w:pPr>
    <w:rPr>
      <w:rFonts w:ascii="Arial" w:hAnsi="Arial"/>
      <w:sz w:val="24"/>
    </w:rPr>
  </w:style>
  <w:style w:type="table" w:styleId="Tabelacomgrade">
    <w:name w:val="Table Grid"/>
    <w:basedOn w:val="Tabelanormal"/>
    <w:rsid w:val="00C738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lssica1">
    <w:name w:val="Table Classic 1"/>
    <w:basedOn w:val="Tabelanormal"/>
    <w:rsid w:val="00D4263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6Char">
    <w:name w:val="Título 6 Char"/>
    <w:basedOn w:val="Fontepargpadro"/>
    <w:link w:val="Ttulo6"/>
    <w:semiHidden/>
    <w:rsid w:val="00275A8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RecuodecorpodetextoChar">
    <w:name w:val="Recuo de corpo de texto Char"/>
    <w:basedOn w:val="Fontepargpadro"/>
    <w:link w:val="Recuodecorpodetexto"/>
    <w:rsid w:val="00275A8A"/>
    <w:rPr>
      <w:rFonts w:ascii="Arial" w:hAnsi="Arial"/>
      <w:sz w:val="24"/>
    </w:rPr>
  </w:style>
  <w:style w:type="paragraph" w:styleId="PargrafodaLista">
    <w:name w:val="List Paragraph"/>
    <w:basedOn w:val="Normal"/>
    <w:uiPriority w:val="34"/>
    <w:qFormat/>
    <w:rsid w:val="00275A8A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6B4A7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B4A75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link w:val="Pr-formataoHTMLChar"/>
    <w:uiPriority w:val="99"/>
    <w:unhideWhenUsed/>
    <w:rsid w:val="008E2C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8E2CCF"/>
    <w:rPr>
      <w:rFonts w:ascii="Courier New" w:hAnsi="Courier New" w:cs="Courier New"/>
    </w:rPr>
  </w:style>
  <w:style w:type="character" w:customStyle="1" w:styleId="CabealhoChar">
    <w:name w:val="Cabeçalho Char"/>
    <w:basedOn w:val="Fontepargpadro"/>
    <w:link w:val="Cabealho"/>
    <w:rsid w:val="00B14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46A67-B4F4-4498-820C-77E7DBFEC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657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 -  MEMORIAL DESCRITIVO</vt:lpstr>
    </vt:vector>
  </TitlesOfParts>
  <Company>EMSERGÁS</Company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 -  MEMORIAL DESCRITIVO</dc:title>
  <dc:creator>Francisco Bezerra</dc:creator>
  <cp:lastModifiedBy>Afonso José de Barros Agra</cp:lastModifiedBy>
  <cp:revision>10</cp:revision>
  <cp:lastPrinted>2014-07-28T19:33:00Z</cp:lastPrinted>
  <dcterms:created xsi:type="dcterms:W3CDTF">2020-03-26T18:18:00Z</dcterms:created>
  <dcterms:modified xsi:type="dcterms:W3CDTF">2024-07-29T18:37:00Z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1713951493</vt:i4>
  </property>
  <property fmtid="{D5CDD505-2E9C-101B-9397-08002B2CF9AE}" pid="3" name="_EmailSubject">
    <vt:lpwstr>ET Análise de Risco</vt:lpwstr>
  </property>
  <property fmtid="{D5CDD505-2E9C-101B-9397-08002B2CF9AE}" pid="4" name="_AuthorEmail">
    <vt:lpwstr>Francisco@EMSERGAS.EmpresaSergipanadeGas.com</vt:lpwstr>
  </property>
  <property fmtid="{D5CDD505-2E9C-101B-9397-08002B2CF9AE}" pid="5" name="_AuthorEmailDisplayName">
    <vt:lpwstr>Francisco Souza Bezerra</vt:lpwstr>
  </property>
  <property fmtid="{D5CDD505-2E9C-101B-9397-08002B2CF9AE}" pid="6" name="_PreviousAdHocReviewCycleID">
    <vt:i4>1642856386</vt:i4>
  </property>
  <property fmtid="{D5CDD505-2E9C-101B-9397-08002B2CF9AE}" pid="7" name="_ReviewingToolsShownOnce">
    <vt:lpwstr/>
  </property>
</Properties>
</file>