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bookmarkStart w:id="0" w:name="An4"/>
      <w:bookmarkEnd w:id="0"/>
      <w:r>
        <w:rPr>
          <w:rFonts w:ascii="Arial" w:hAnsi="Arial" w:cs="Arial"/>
          <w:sz w:val="28"/>
          <w:u w:val="single"/>
        </w:rPr>
        <w:t xml:space="preserve">ANEXO </w:t>
      </w:r>
      <w:r w:rsidR="000E193D">
        <w:rPr>
          <w:rFonts w:ascii="Arial" w:hAnsi="Arial" w:cs="Arial"/>
          <w:sz w:val="28"/>
          <w:u w:val="single"/>
        </w:rPr>
        <w:t>1A</w:t>
      </w:r>
      <w:r>
        <w:rPr>
          <w:rFonts w:ascii="Arial" w:hAnsi="Arial" w:cs="Arial"/>
          <w:sz w:val="28"/>
          <w:u w:val="single"/>
        </w:rPr>
        <w:t xml:space="preserve"> -  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:rsidR="00C07B1A" w:rsidRDefault="00C07B1A">
      <w:pPr>
        <w:rPr>
          <w:rFonts w:ascii="Arial" w:hAnsi="Arial" w:cs="Arial"/>
        </w:rPr>
      </w:pPr>
    </w:p>
    <w:p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:rsidTr="005823CA">
        <w:trPr>
          <w:cantSplit/>
        </w:trPr>
        <w:tc>
          <w:tcPr>
            <w:tcW w:w="1102" w:type="dxa"/>
          </w:tcPr>
          <w:p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1" w:name="_Toc416236924"/>
            <w:bookmarkStart w:id="2" w:name="_Toc416237260"/>
            <w:bookmarkStart w:id="3" w:name="_Toc283224138"/>
            <w:r>
              <w:rPr>
                <w:rFonts w:ascii="Arial" w:hAnsi="Arial" w:cs="Arial"/>
                <w:b/>
              </w:rPr>
              <w:t>REV.</w:t>
            </w:r>
            <w:bookmarkEnd w:id="1"/>
            <w:bookmarkEnd w:id="2"/>
            <w:bookmarkEnd w:id="3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4" w:name="_Toc416236925"/>
            <w:bookmarkStart w:id="5" w:name="_Toc416237261"/>
            <w:bookmarkStart w:id="6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4"/>
            <w:bookmarkEnd w:id="5"/>
            <w:bookmarkEnd w:id="6"/>
          </w:p>
        </w:tc>
      </w:tr>
      <w:tr w:rsidR="00C07B1A" w:rsidTr="005823CA">
        <w:trPr>
          <w:cantSplit/>
          <w:trHeight w:val="4041"/>
        </w:trPr>
        <w:tc>
          <w:tcPr>
            <w:tcW w:w="1102" w:type="dxa"/>
          </w:tcPr>
          <w:p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7"/>
          </w:p>
          <w:p w:rsidR="00C83194" w:rsidRDefault="00C83194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:rsidR="005823CA" w:rsidRDefault="00C07B1A" w:rsidP="00CA69B8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8" w:name="_Toc283224141"/>
            <w:bookmarkStart w:id="9" w:name="_Toc416236927"/>
            <w:bookmarkStart w:id="10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8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9"/>
            <w:bookmarkEnd w:id="10"/>
          </w:p>
          <w:p w:rsidR="00CA69B8" w:rsidRDefault="00CA69B8" w:rsidP="00CA69B8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5823CA" w:rsidRDefault="005823CA">
            <w:pPr>
              <w:rPr>
                <w:rFonts w:ascii="Arial" w:hAnsi="Arial" w:cs="Arial"/>
                <w:sz w:val="24"/>
              </w:rPr>
            </w:pPr>
          </w:p>
          <w:p w:rsidR="00920E4F" w:rsidRDefault="00920E4F">
            <w:pPr>
              <w:rPr>
                <w:rFonts w:ascii="Arial" w:hAnsi="Arial" w:cs="Arial"/>
                <w:sz w:val="24"/>
              </w:rPr>
            </w:pPr>
          </w:p>
          <w:p w:rsidR="00C07B1A" w:rsidRDefault="00C07B1A">
            <w:pPr>
              <w:rPr>
                <w:rFonts w:ascii="Arial" w:hAnsi="Arial" w:cs="Arial"/>
                <w:sz w:val="24"/>
              </w:rPr>
            </w:pPr>
          </w:p>
          <w:p w:rsidR="00C07B1A" w:rsidRDefault="00C07B1A">
            <w:pPr>
              <w:rPr>
                <w:rFonts w:ascii="Arial" w:hAnsi="Arial" w:cs="Arial"/>
                <w:sz w:val="24"/>
              </w:rPr>
            </w:pPr>
          </w:p>
          <w:p w:rsidR="0082247E" w:rsidRDefault="0082247E">
            <w:pPr>
              <w:rPr>
                <w:rFonts w:ascii="Arial" w:hAnsi="Arial" w:cs="Arial"/>
                <w:sz w:val="24"/>
              </w:rPr>
            </w:pPr>
          </w:p>
          <w:p w:rsidR="00C07B1A" w:rsidRDefault="00C07B1A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C07B1A" w:rsidRDefault="00C07B1A">
            <w:pPr>
              <w:rPr>
                <w:rFonts w:ascii="Arial" w:hAnsi="Arial" w:cs="Arial"/>
                <w:sz w:val="24"/>
              </w:rPr>
            </w:pPr>
          </w:p>
          <w:p w:rsidR="00C07B1A" w:rsidRDefault="00C07B1A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8E68C1" w:rsidRDefault="008E68C1">
            <w:pPr>
              <w:rPr>
                <w:rFonts w:ascii="Arial" w:hAnsi="Arial" w:cs="Arial"/>
                <w:sz w:val="24"/>
              </w:rPr>
            </w:pPr>
          </w:p>
          <w:p w:rsidR="00C07B1A" w:rsidRDefault="00C07B1A">
            <w:pPr>
              <w:rPr>
                <w:rFonts w:ascii="Arial" w:hAnsi="Arial" w:cs="Arial"/>
                <w:sz w:val="24"/>
              </w:rPr>
            </w:pPr>
          </w:p>
          <w:p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:rsidTr="005823CA">
        <w:trPr>
          <w:cantSplit/>
          <w:trHeight w:val="149"/>
        </w:trPr>
        <w:tc>
          <w:tcPr>
            <w:tcW w:w="2204" w:type="dxa"/>
            <w:gridSpan w:val="2"/>
          </w:tcPr>
          <w:p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1"/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2" w:name="_Toc416236929"/>
            <w:bookmarkStart w:id="13" w:name="_Toc416237265"/>
            <w:bookmarkStart w:id="14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5" w:name="_Toc416236930"/>
            <w:bookmarkStart w:id="16" w:name="_Toc416237266"/>
            <w:bookmarkStart w:id="17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5"/>
            <w:bookmarkEnd w:id="16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7"/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8" w:name="_Toc416236931"/>
            <w:bookmarkStart w:id="19" w:name="_Toc416237267"/>
            <w:bookmarkStart w:id="20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8"/>
            <w:bookmarkEnd w:id="19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20"/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1" w:name="_Toc416236932"/>
            <w:bookmarkStart w:id="22" w:name="_Toc416237268"/>
            <w:bookmarkStart w:id="23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1"/>
            <w:bookmarkEnd w:id="22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3"/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6"/>
          </w:p>
        </w:tc>
        <w:tc>
          <w:tcPr>
            <w:tcW w:w="1102" w:type="dxa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9"/>
          </w:p>
        </w:tc>
      </w:tr>
      <w:tr w:rsidR="00C07B1A" w:rsidTr="005823CA">
        <w:trPr>
          <w:cantSplit/>
          <w:trHeight w:val="213"/>
        </w:trPr>
        <w:tc>
          <w:tcPr>
            <w:tcW w:w="2204" w:type="dxa"/>
            <w:gridSpan w:val="2"/>
          </w:tcPr>
          <w:p w:rsidR="00C07B1A" w:rsidRPr="00AC5515" w:rsidRDefault="00AC5515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  <w:vAlign w:val="center"/>
          </w:tcPr>
          <w:p w:rsidR="00C07B1A" w:rsidRPr="00AC5515" w:rsidRDefault="004969B8" w:rsidP="004969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="000F6383">
              <w:rPr>
                <w:rFonts w:ascii="Arial" w:hAnsi="Arial" w:cs="Arial"/>
                <w:sz w:val="16"/>
                <w:szCs w:val="16"/>
              </w:rPr>
              <w:t>-0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5823CA">
              <w:rPr>
                <w:rFonts w:ascii="Arial" w:hAnsi="Arial" w:cs="Arial"/>
                <w:sz w:val="16"/>
                <w:szCs w:val="16"/>
              </w:rPr>
              <w:t>-2022</w:t>
            </w:r>
          </w:p>
        </w:tc>
        <w:tc>
          <w:tcPr>
            <w:tcW w:w="1102" w:type="dxa"/>
            <w:vAlign w:val="center"/>
          </w:tcPr>
          <w:p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  <w:vAlign w:val="center"/>
          </w:tcPr>
          <w:p w:rsidR="00C07B1A" w:rsidRPr="00AC5515" w:rsidRDefault="00C07B1A" w:rsidP="004D49A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:rsidR="00C07B1A" w:rsidRPr="00AC5515" w:rsidRDefault="00C07B1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23CA" w:rsidTr="005823CA">
        <w:trPr>
          <w:cantSplit/>
          <w:trHeight w:val="411"/>
        </w:trPr>
        <w:tc>
          <w:tcPr>
            <w:tcW w:w="2204" w:type="dxa"/>
            <w:gridSpan w:val="2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  <w:vAlign w:val="center"/>
          </w:tcPr>
          <w:p w:rsidR="005823CA" w:rsidRPr="00AC5515" w:rsidRDefault="00342430" w:rsidP="0034243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23CA" w:rsidTr="005823CA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5823CA" w:rsidRPr="00AC5515" w:rsidRDefault="00342430" w:rsidP="0034243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23CA" w:rsidTr="005823CA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3CA" w:rsidRPr="00AC5515" w:rsidRDefault="005823CA" w:rsidP="005823CA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20E4F" w:rsidRDefault="00920E4F" w:rsidP="00920E4F">
      <w:pPr>
        <w:sectPr w:rsidR="00920E4F" w:rsidSect="004722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:rsidR="00D755E9" w:rsidRPr="00791CFC" w:rsidRDefault="00D755E9" w:rsidP="004969B8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:rsidR="00D755E9" w:rsidRPr="00791CFC" w:rsidRDefault="00CA69B8" w:rsidP="004969B8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>
        <w:rPr>
          <w:rFonts w:ascii="Arial" w:hAnsi="Arial" w:cs="Arial"/>
        </w:rPr>
        <w:t>Gerador de Energia Elétrica</w:t>
      </w:r>
      <w:r w:rsidR="00D755E9" w:rsidRPr="00791CFC">
        <w:rPr>
          <w:rFonts w:ascii="Arial" w:hAnsi="Arial" w:cs="Arial"/>
        </w:rPr>
        <w:t xml:space="preserve"> - definimos como sendo um equipamento</w:t>
      </w:r>
      <w:r>
        <w:rPr>
          <w:rFonts w:ascii="Arial" w:hAnsi="Arial" w:cs="Arial"/>
        </w:rPr>
        <w:t xml:space="preserve"> que converte energia mecânica, química, solar, eólica ou de qualquer outra natureza em energia elétrica.</w:t>
      </w:r>
      <w:r w:rsidR="00D755E9" w:rsidRPr="00791CFC">
        <w:rPr>
          <w:rFonts w:ascii="Arial" w:hAnsi="Arial" w:cs="Arial"/>
        </w:rPr>
        <w:t xml:space="preserve"> </w:t>
      </w:r>
    </w:p>
    <w:p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8E2CCF" w:rsidRPr="00791CFC" w:rsidRDefault="00D755E9" w:rsidP="004969B8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:rsidR="008E2CCF" w:rsidRPr="00791CFC" w:rsidRDefault="008E2CCF" w:rsidP="004969B8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color w:val="000000"/>
        </w:rPr>
      </w:pPr>
      <w:r w:rsidRPr="00791CFC">
        <w:rPr>
          <w:rFonts w:ascii="Arial" w:hAnsi="Arial" w:cs="Arial"/>
          <w:color w:val="000000"/>
        </w:rPr>
        <w:t>Esta especificação</w:t>
      </w:r>
      <w:r w:rsidR="00D755E9" w:rsidRPr="00791CFC">
        <w:rPr>
          <w:rFonts w:ascii="Arial" w:hAnsi="Arial" w:cs="Arial"/>
          <w:color w:val="000000"/>
        </w:rPr>
        <w:t xml:space="preserve"> técnica tem por objetivo definir os critérios e</w:t>
      </w:r>
      <w:r w:rsidRPr="00791CFC">
        <w:rPr>
          <w:rFonts w:ascii="Arial" w:hAnsi="Arial" w:cs="Arial"/>
          <w:color w:val="000000"/>
        </w:rPr>
        <w:t xml:space="preserve"> fixar as condições exigíveis para </w:t>
      </w:r>
      <w:r w:rsidR="004D49AF">
        <w:rPr>
          <w:rFonts w:ascii="Arial" w:hAnsi="Arial" w:cs="Arial"/>
          <w:color w:val="000000"/>
        </w:rPr>
        <w:t>o fornecimento</w:t>
      </w:r>
      <w:r w:rsidRPr="00791CFC">
        <w:rPr>
          <w:rFonts w:ascii="Arial" w:hAnsi="Arial" w:cs="Arial"/>
          <w:color w:val="000000"/>
        </w:rPr>
        <w:t xml:space="preserve"> de </w:t>
      </w:r>
      <w:r w:rsidR="00CA69B8">
        <w:rPr>
          <w:rFonts w:ascii="Arial" w:hAnsi="Arial" w:cs="Arial"/>
          <w:color w:val="000000"/>
        </w:rPr>
        <w:t>gerador de energia elétrica</w:t>
      </w:r>
      <w:r w:rsidR="004E0A31">
        <w:rPr>
          <w:rFonts w:ascii="Arial" w:hAnsi="Arial" w:cs="Arial"/>
          <w:color w:val="000000"/>
        </w:rPr>
        <w:t>, conforme requisitos especificados.</w:t>
      </w:r>
    </w:p>
    <w:p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8E2CCF" w:rsidRPr="00791CFC" w:rsidRDefault="003F7567" w:rsidP="004969B8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:rsidR="00A96E78" w:rsidRDefault="003F7567" w:rsidP="004969B8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 projeto, a fabricação e a construção dos </w:t>
      </w:r>
      <w:r w:rsidR="00732C19">
        <w:rPr>
          <w:rFonts w:ascii="Arial" w:hAnsi="Arial" w:cs="Arial"/>
        </w:rPr>
        <w:t>geradores de energia elétrica</w:t>
      </w:r>
      <w:r w:rsidRPr="00791CFC">
        <w:rPr>
          <w:rFonts w:ascii="Arial" w:hAnsi="Arial" w:cs="Arial"/>
        </w:rPr>
        <w:t xml:space="preserve"> deverão seguir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>nde couberem, as determinações e recomendações constantes nas últimas edições dos Códigos e Normas relacionadas a seguir, bem como de outros códigos e normas aplicáveis ao tipo de instalação a ser construída.</w:t>
      </w:r>
    </w:p>
    <w:p w:rsidR="00A96E78" w:rsidRPr="00A96E78" w:rsidRDefault="003F7567" w:rsidP="004969B8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:rsidR="003F7567" w:rsidRDefault="004D49AF" w:rsidP="004969B8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ABNT </w:t>
      </w:r>
      <w:r w:rsidR="003F7567" w:rsidRPr="00A96E78">
        <w:rPr>
          <w:rFonts w:ascii="Arial" w:hAnsi="Arial" w:cs="Arial"/>
        </w:rPr>
        <w:t xml:space="preserve">NBR </w:t>
      </w:r>
      <w:r w:rsidR="005F700F">
        <w:rPr>
          <w:rFonts w:ascii="Arial" w:hAnsi="Arial" w:cs="Arial"/>
        </w:rPr>
        <w:t>ISSO 8528-1:</w:t>
      </w:r>
      <w:r w:rsidR="00CF6CD7" w:rsidRPr="00A96E78">
        <w:rPr>
          <w:rFonts w:ascii="Arial" w:hAnsi="Arial" w:cs="Arial"/>
        </w:rPr>
        <w:t>201</w:t>
      </w:r>
      <w:r w:rsidR="005F700F">
        <w:rPr>
          <w:rFonts w:ascii="Arial" w:hAnsi="Arial" w:cs="Arial"/>
        </w:rPr>
        <w:t>4</w:t>
      </w:r>
      <w:r w:rsidR="00CF6CD7" w:rsidRPr="00A96E78">
        <w:rPr>
          <w:rFonts w:ascii="Arial" w:hAnsi="Arial" w:cs="Arial"/>
        </w:rPr>
        <w:t xml:space="preserve"> – </w:t>
      </w:r>
      <w:r w:rsidR="005F700F">
        <w:rPr>
          <w:rFonts w:ascii="Arial" w:hAnsi="Arial" w:cs="Arial"/>
        </w:rPr>
        <w:t>Aplicação, Características e Desempenho</w:t>
      </w:r>
    </w:p>
    <w:p w:rsidR="005F700F" w:rsidRDefault="005F700F" w:rsidP="004969B8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>ABNT NBR ISSO 8528-13:2018 - Segurança</w:t>
      </w:r>
    </w:p>
    <w:p w:rsidR="004D49AF" w:rsidRDefault="004D49AF" w:rsidP="004969B8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Internacionais</w:t>
      </w:r>
    </w:p>
    <w:p w:rsidR="004D49AF" w:rsidRPr="00A96E78" w:rsidRDefault="004D49AF" w:rsidP="004969B8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se aplica</w:t>
      </w:r>
    </w:p>
    <w:p w:rsidR="00770517" w:rsidRPr="00791CFC" w:rsidRDefault="00770517" w:rsidP="004969B8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pelo Projetista e resolvidos em comum acordo com a </w:t>
      </w:r>
      <w:r w:rsidR="005939F5" w:rsidRPr="00791CFC">
        <w:rPr>
          <w:rFonts w:ascii="Arial" w:hAnsi="Arial" w:cs="Arial"/>
        </w:rPr>
        <w:t>Gerência de Engenharia</w:t>
      </w:r>
      <w:r w:rsidRPr="00791CFC">
        <w:rPr>
          <w:rFonts w:ascii="Arial" w:hAnsi="Arial" w:cs="Arial"/>
        </w:rPr>
        <w:t xml:space="preserve"> da SERGAS.</w:t>
      </w:r>
    </w:p>
    <w:p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:rsidR="00770517" w:rsidRPr="00791CFC" w:rsidRDefault="00770517" w:rsidP="004969B8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:rsidR="00AA3C5C" w:rsidRPr="00AA3C5C" w:rsidRDefault="00AA3C5C" w:rsidP="00616095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R</w:t>
      </w:r>
      <w:r>
        <w:rPr>
          <w:rFonts w:ascii="Arial" w:hAnsi="Arial" w:cs="Arial"/>
        </w:rPr>
        <w:t>EQUISITOS GERAIS DO GERADOR</w:t>
      </w:r>
    </w:p>
    <w:p w:rsidR="00061293" w:rsidRPr="00F55297" w:rsidRDefault="00BE5605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F55297">
        <w:rPr>
          <w:rFonts w:ascii="Arial" w:hAnsi="Arial" w:cs="Arial"/>
          <w:color w:val="000000"/>
        </w:rPr>
        <w:t>Tipo: Portátil</w:t>
      </w:r>
      <w:r w:rsidR="00061293" w:rsidRPr="00F55297">
        <w:rPr>
          <w:rFonts w:ascii="Arial" w:hAnsi="Arial" w:cs="Arial"/>
          <w:color w:val="000000"/>
        </w:rPr>
        <w:t xml:space="preserve"> </w:t>
      </w:r>
    </w:p>
    <w:p w:rsidR="00C75336" w:rsidRPr="00F55297" w:rsidRDefault="00C75336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F55297">
        <w:rPr>
          <w:rFonts w:ascii="Arial" w:hAnsi="Arial" w:cs="Arial"/>
          <w:color w:val="000000"/>
        </w:rPr>
        <w:t>Potência nominal</w:t>
      </w:r>
      <w:r w:rsidR="00CE7262" w:rsidRPr="00F55297">
        <w:rPr>
          <w:rFonts w:ascii="Arial" w:hAnsi="Arial" w:cs="Arial"/>
          <w:color w:val="000000"/>
        </w:rPr>
        <w:t xml:space="preserve"> mínima</w:t>
      </w:r>
      <w:r w:rsidRPr="00F55297">
        <w:rPr>
          <w:rFonts w:ascii="Arial" w:hAnsi="Arial" w:cs="Arial"/>
          <w:color w:val="000000"/>
        </w:rPr>
        <w:t>: 2,</w:t>
      </w:r>
      <w:r w:rsidR="003F6F68">
        <w:rPr>
          <w:rFonts w:ascii="Arial" w:hAnsi="Arial" w:cs="Arial"/>
          <w:color w:val="000000"/>
        </w:rPr>
        <w:t>8</w:t>
      </w:r>
      <w:r w:rsidRPr="00F55297">
        <w:rPr>
          <w:rFonts w:ascii="Arial" w:hAnsi="Arial" w:cs="Arial"/>
          <w:color w:val="000000"/>
        </w:rPr>
        <w:t xml:space="preserve"> KVA</w:t>
      </w:r>
    </w:p>
    <w:p w:rsidR="00B62D0F" w:rsidRPr="00F55297" w:rsidRDefault="00BE5605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F55297">
        <w:rPr>
          <w:rFonts w:ascii="Arial" w:hAnsi="Arial" w:cs="Arial"/>
          <w:color w:val="000000"/>
        </w:rPr>
        <w:t xml:space="preserve">Tensão de Saída: </w:t>
      </w:r>
      <w:r w:rsidR="00F47EC5" w:rsidRPr="00F55297">
        <w:rPr>
          <w:rFonts w:ascii="Arial" w:hAnsi="Arial" w:cs="Arial"/>
          <w:color w:val="000000"/>
        </w:rPr>
        <w:t xml:space="preserve">220 </w:t>
      </w:r>
      <w:proofErr w:type="spellStart"/>
      <w:r w:rsidR="00F47EC5" w:rsidRPr="00F55297">
        <w:rPr>
          <w:rFonts w:ascii="Arial" w:hAnsi="Arial" w:cs="Arial"/>
          <w:color w:val="000000"/>
        </w:rPr>
        <w:t>V</w:t>
      </w:r>
      <w:r w:rsidR="00112487" w:rsidRPr="00F55297">
        <w:rPr>
          <w:rFonts w:ascii="Arial" w:hAnsi="Arial" w:cs="Arial"/>
          <w:color w:val="000000"/>
        </w:rPr>
        <w:t>ac</w:t>
      </w:r>
      <w:proofErr w:type="spellEnd"/>
    </w:p>
    <w:p w:rsidR="00194086" w:rsidRDefault="00194086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F55297">
        <w:rPr>
          <w:rFonts w:ascii="Arial" w:hAnsi="Arial" w:cs="Arial"/>
          <w:color w:val="000000"/>
        </w:rPr>
        <w:t>Saída para</w:t>
      </w:r>
      <w:r>
        <w:rPr>
          <w:rFonts w:ascii="Arial" w:hAnsi="Arial" w:cs="Arial"/>
          <w:color w:val="000000"/>
        </w:rPr>
        <w:t xml:space="preserve"> carregamento de bateria: 12 </w:t>
      </w:r>
      <w:proofErr w:type="spellStart"/>
      <w:r>
        <w:rPr>
          <w:rFonts w:ascii="Arial" w:hAnsi="Arial" w:cs="Arial"/>
          <w:color w:val="000000"/>
        </w:rPr>
        <w:t>Vcc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:rsidR="00112487" w:rsidRDefault="00112487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Frequência 60 HZ</w:t>
      </w:r>
    </w:p>
    <w:p w:rsidR="00194086" w:rsidRDefault="00194086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Fator de serviço: 1</w:t>
      </w:r>
    </w:p>
    <w:p w:rsidR="00194086" w:rsidRDefault="00194086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Fazes: Monofásico</w:t>
      </w:r>
    </w:p>
    <w:p w:rsidR="00AF2548" w:rsidRPr="00F55297" w:rsidRDefault="00194086" w:rsidP="00F55297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Controle de Tensão: via inversor (eletrônico)</w:t>
      </w:r>
      <w:r w:rsidR="00AF2548" w:rsidRPr="00F55297">
        <w:rPr>
          <w:rFonts w:ascii="Arial" w:hAnsi="Arial" w:cs="Arial"/>
          <w:color w:val="000000"/>
          <w:highlight w:val="yellow"/>
        </w:rPr>
        <w:t xml:space="preserve"> </w:t>
      </w:r>
    </w:p>
    <w:p w:rsidR="007F5AF9" w:rsidRDefault="007F5AF9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Terminal para conexão de aterramento</w:t>
      </w:r>
    </w:p>
    <w:p w:rsidR="00B62D0F" w:rsidRDefault="00794DC1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Motor: 4 t</w:t>
      </w:r>
      <w:r w:rsidR="009E07EF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mpos, monocilíndrico, refrigerado a ar.</w:t>
      </w:r>
    </w:p>
    <w:p w:rsidR="000B57DE" w:rsidRDefault="000B57DE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Rotação Máxima: 5000 rpm</w:t>
      </w:r>
    </w:p>
    <w:p w:rsidR="009E07EF" w:rsidRDefault="009E07EF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Filtro de ar: Duplo Elemento</w:t>
      </w:r>
    </w:p>
    <w:p w:rsidR="00794DC1" w:rsidRDefault="00794DC1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Partida: manual retrátil</w:t>
      </w:r>
    </w:p>
    <w:p w:rsidR="00794DC1" w:rsidRDefault="00794DC1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Combustível: Gasolina</w:t>
      </w:r>
    </w:p>
    <w:p w:rsidR="000B57DE" w:rsidRDefault="000B57DE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Autonomia (potência nominal): ≥ 4h</w:t>
      </w:r>
    </w:p>
    <w:p w:rsidR="00794DC1" w:rsidRDefault="00794DC1" w:rsidP="00616095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Ruído máximo</w:t>
      </w:r>
      <w:r w:rsidR="00194086">
        <w:rPr>
          <w:rFonts w:ascii="Arial" w:hAnsi="Arial" w:cs="Arial"/>
          <w:color w:val="000000"/>
        </w:rPr>
        <w:t xml:space="preserve"> (à 7 m)</w:t>
      </w:r>
      <w:r w:rsidR="00E86F65">
        <w:rPr>
          <w:rFonts w:ascii="Arial" w:hAnsi="Arial" w:cs="Arial"/>
          <w:color w:val="000000"/>
        </w:rPr>
        <w:t xml:space="preserve">: </w:t>
      </w:r>
      <w:r w:rsidR="00F55297">
        <w:rPr>
          <w:rFonts w:ascii="Arial" w:hAnsi="Arial" w:cs="Arial"/>
          <w:color w:val="000000"/>
        </w:rPr>
        <w:t>8</w:t>
      </w:r>
      <w:r w:rsidR="00E86F65">
        <w:rPr>
          <w:rFonts w:ascii="Arial" w:hAnsi="Arial" w:cs="Arial"/>
          <w:color w:val="000000"/>
        </w:rPr>
        <w:t>0 dB á 1 m.</w:t>
      </w:r>
    </w:p>
    <w:p w:rsidR="00F55297" w:rsidRDefault="000B57DE" w:rsidP="00F55297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Peso máximo: 4</w:t>
      </w:r>
      <w:r w:rsidR="00F55297">
        <w:rPr>
          <w:rFonts w:ascii="Arial" w:hAnsi="Arial" w:cs="Arial"/>
          <w:color w:val="000000"/>
        </w:rPr>
        <w:t>5 kg</w:t>
      </w:r>
    </w:p>
    <w:p w:rsidR="00FC7170" w:rsidRPr="00F55297" w:rsidRDefault="007039D6" w:rsidP="00F55297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F55297">
        <w:rPr>
          <w:rFonts w:ascii="Arial" w:hAnsi="Arial" w:cs="Arial"/>
          <w:color w:val="000000"/>
        </w:rPr>
        <w:t>ACESSÓRIOS</w:t>
      </w:r>
    </w:p>
    <w:p w:rsidR="007039D6" w:rsidRDefault="007039D6" w:rsidP="004969B8">
      <w:pPr>
        <w:pStyle w:val="PargrafodaLista"/>
        <w:numPr>
          <w:ilvl w:val="3"/>
          <w:numId w:val="3"/>
        </w:num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Alça e roda para arraste do conjunto</w:t>
      </w:r>
      <w:r w:rsidR="00F55297">
        <w:rPr>
          <w:rFonts w:ascii="Arial" w:hAnsi="Arial" w:cs="Arial"/>
          <w:color w:val="000000"/>
        </w:rPr>
        <w:t xml:space="preserve"> geradores acima de 40 Kg</w:t>
      </w:r>
    </w:p>
    <w:p w:rsidR="007039D6" w:rsidRDefault="007039D6" w:rsidP="004969B8">
      <w:pPr>
        <w:pStyle w:val="PargrafodaLista"/>
        <w:numPr>
          <w:ilvl w:val="3"/>
          <w:numId w:val="3"/>
        </w:num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Alças para elevação e transporte</w:t>
      </w:r>
    </w:p>
    <w:p w:rsidR="004F45A0" w:rsidRPr="00791CFC" w:rsidRDefault="004F45A0" w:rsidP="00791CFC">
      <w:pPr>
        <w:pStyle w:val="PargrafodaLista"/>
        <w:spacing w:line="360" w:lineRule="auto"/>
        <w:ind w:left="1728" w:right="57"/>
        <w:jc w:val="both"/>
        <w:rPr>
          <w:rFonts w:ascii="Arial" w:hAnsi="Arial" w:cs="Arial"/>
          <w:color w:val="000000"/>
        </w:rPr>
      </w:pPr>
    </w:p>
    <w:p w:rsidR="008F1298" w:rsidRPr="00842F18" w:rsidRDefault="008F1298" w:rsidP="004969B8">
      <w:pPr>
        <w:pStyle w:val="PargrafodaLista"/>
        <w:numPr>
          <w:ilvl w:val="0"/>
          <w:numId w:val="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  <w:vanish/>
        </w:rPr>
      </w:pPr>
      <w:r w:rsidRPr="00842F18">
        <w:rPr>
          <w:rFonts w:ascii="Arial" w:hAnsi="Arial" w:cs="Arial"/>
          <w:b/>
        </w:rPr>
        <w:t>OUTROS REQUISITOS DO</w:t>
      </w:r>
      <w:r w:rsidR="00A94B8F">
        <w:rPr>
          <w:rFonts w:ascii="Arial" w:hAnsi="Arial" w:cs="Arial"/>
          <w:b/>
        </w:rPr>
        <w:t xml:space="preserve"> </w:t>
      </w:r>
      <w:r w:rsidR="007039D6">
        <w:rPr>
          <w:rFonts w:ascii="Arial" w:hAnsi="Arial" w:cs="Arial"/>
          <w:b/>
        </w:rPr>
        <w:t>GERADOR</w:t>
      </w:r>
    </w:p>
    <w:p w:rsidR="008F1298" w:rsidRPr="00842F18" w:rsidRDefault="008F1298" w:rsidP="00791CFC">
      <w:p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</w:p>
    <w:p w:rsidR="005823CA" w:rsidRPr="00F55297" w:rsidRDefault="005823CA" w:rsidP="00F55297">
      <w:pPr>
        <w:pStyle w:val="PargrafodaLista"/>
        <w:numPr>
          <w:ilvl w:val="1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45B69">
        <w:rPr>
          <w:rFonts w:ascii="Arial" w:hAnsi="Arial" w:cs="Arial"/>
        </w:rPr>
        <w:t>CERTIFICAÇÃO</w:t>
      </w:r>
    </w:p>
    <w:p w:rsidR="005823CA" w:rsidRPr="006F45FD" w:rsidRDefault="005823CA" w:rsidP="004969B8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Não aplicável.</w:t>
      </w:r>
    </w:p>
    <w:p w:rsidR="006F45FD" w:rsidRPr="006F45FD" w:rsidRDefault="006F45FD" w:rsidP="006F45FD">
      <w:pPr>
        <w:pStyle w:val="PargrafodaLista"/>
        <w:rPr>
          <w:rFonts w:ascii="Arial" w:hAnsi="Arial" w:cs="Arial"/>
          <w:b/>
        </w:rPr>
      </w:pPr>
    </w:p>
    <w:p w:rsidR="006F45FD" w:rsidRPr="000F6383" w:rsidRDefault="000F6383" w:rsidP="004969B8">
      <w:pPr>
        <w:pStyle w:val="PargrafodaLista"/>
        <w:numPr>
          <w:ilvl w:val="1"/>
          <w:numId w:val="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F6383">
        <w:rPr>
          <w:rFonts w:ascii="Arial" w:hAnsi="Arial" w:cs="Arial"/>
        </w:rPr>
        <w:t>DOCUMENTOS TÉCNICOS</w:t>
      </w:r>
    </w:p>
    <w:p w:rsidR="000F6383" w:rsidRPr="000F6383" w:rsidRDefault="000F6383" w:rsidP="004969B8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Manual de Operação</w:t>
      </w:r>
    </w:p>
    <w:p w:rsidR="005823CA" w:rsidRPr="000F6383" w:rsidRDefault="000F6383" w:rsidP="004969B8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0F6383">
        <w:rPr>
          <w:rFonts w:ascii="Arial" w:hAnsi="Arial" w:cs="Arial"/>
        </w:rPr>
        <w:t>Catálogos Técnico</w:t>
      </w:r>
    </w:p>
    <w:p w:rsidR="000F6383" w:rsidRPr="000F6383" w:rsidRDefault="000F6383" w:rsidP="000F6383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:rsidR="005823CA" w:rsidRPr="00D45B69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GARANTIAS E ASSISTÊNCIA</w:t>
      </w:r>
    </w:p>
    <w:p w:rsidR="005823CA" w:rsidRPr="00D45B69" w:rsidRDefault="005823CA" w:rsidP="004969B8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 mínima de 01 (um</w:t>
      </w:r>
      <w:r w:rsidRPr="00D45B69">
        <w:rPr>
          <w:rFonts w:ascii="Arial" w:hAnsi="Arial" w:cs="Arial"/>
        </w:rPr>
        <w:t xml:space="preserve">) ano contra defeitos ou falhas </w:t>
      </w:r>
    </w:p>
    <w:p w:rsidR="005823CA" w:rsidRPr="00D45B69" w:rsidRDefault="005823CA" w:rsidP="004969B8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Suporte e Assistência técnica no Brasil</w:t>
      </w:r>
    </w:p>
    <w:p w:rsidR="00F812D4" w:rsidRDefault="00F812D4" w:rsidP="00F812D4"/>
    <w:p w:rsidR="00F812D4" w:rsidRDefault="00F812D4" w:rsidP="004969B8">
      <w:pPr>
        <w:pStyle w:val="PargrafodaLista"/>
        <w:numPr>
          <w:ilvl w:val="0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:rsidR="005823CA" w:rsidRPr="00D45B69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A conferência será feita pela SERGAS, mediante a aplicação de inspeção técnica de qualidade no produto entregue;</w:t>
      </w:r>
    </w:p>
    <w:p w:rsidR="005823CA" w:rsidRPr="00D45B69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 xml:space="preserve"> O produto deve estar acompanhado dos documentos constantes do pedido de compra;</w:t>
      </w:r>
    </w:p>
    <w:p w:rsidR="005823CA" w:rsidRPr="00D45B69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A Nota Fiscal deve acompanhar a entrega do material;</w:t>
      </w:r>
    </w:p>
    <w:p w:rsidR="005823CA" w:rsidRPr="00D45B69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O produto deve estar em conformidade com o definido no item 4, respeitando-se as quantidades constante da Nota Fiscal.</w:t>
      </w:r>
    </w:p>
    <w:p w:rsidR="005823CA" w:rsidRPr="00D45B69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45B69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:rsidR="00F812D4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</w:pPr>
      <w:r w:rsidRPr="00D45B69">
        <w:rPr>
          <w:rFonts w:ascii="Arial" w:hAnsi="Arial" w:cs="Arial"/>
        </w:rPr>
        <w:t>O aceite do</w:t>
      </w:r>
      <w:r w:rsidR="00896A11">
        <w:rPr>
          <w:rFonts w:ascii="Arial" w:hAnsi="Arial" w:cs="Arial"/>
        </w:rPr>
        <w:t xml:space="preserve"> </w:t>
      </w:r>
      <w:r w:rsidRPr="00D45B69">
        <w:rPr>
          <w:rFonts w:ascii="Arial" w:hAnsi="Arial" w:cs="Arial"/>
        </w:rPr>
        <w:t>(s) produto</w:t>
      </w:r>
      <w:r w:rsidR="00896A11">
        <w:rPr>
          <w:rFonts w:ascii="Arial" w:hAnsi="Arial" w:cs="Arial"/>
        </w:rPr>
        <w:t xml:space="preserve"> </w:t>
      </w:r>
      <w:r w:rsidRPr="00D45B69">
        <w:rPr>
          <w:rFonts w:ascii="Arial" w:hAnsi="Arial" w:cs="Arial"/>
        </w:rPr>
        <w:t>(s) se dará após inspeção de recebimento com aprovação da SERGAS;</w:t>
      </w:r>
    </w:p>
    <w:p w:rsidR="00F812D4" w:rsidRDefault="00F812D4" w:rsidP="00F812D4"/>
    <w:p w:rsidR="00F812D4" w:rsidRDefault="00F812D4" w:rsidP="004969B8">
      <w:pPr>
        <w:pStyle w:val="PargrafodaLista"/>
        <w:numPr>
          <w:ilvl w:val="0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:rsidR="00087506" w:rsidRPr="005823CA" w:rsidRDefault="005823CA" w:rsidP="004969B8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</w:rPr>
      </w:pPr>
      <w:r w:rsidRPr="00D45B69">
        <w:rPr>
          <w:rFonts w:ascii="Arial" w:hAnsi="Arial" w:cs="Arial"/>
        </w:rPr>
        <w:t>Não se aplica</w:t>
      </w:r>
    </w:p>
    <w:p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092" w:rsidRDefault="002E4092">
      <w:r>
        <w:separator/>
      </w:r>
    </w:p>
  </w:endnote>
  <w:endnote w:type="continuationSeparator" w:id="0">
    <w:p w:rsidR="002E4092" w:rsidRDefault="002E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68" w:rsidRDefault="003F6F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68" w:rsidRDefault="003F6F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68" w:rsidRDefault="003F6F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092" w:rsidRDefault="002E4092">
      <w:r>
        <w:separator/>
      </w:r>
    </w:p>
  </w:footnote>
  <w:footnote w:type="continuationSeparator" w:id="0">
    <w:p w:rsidR="002E4092" w:rsidRDefault="002E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68" w:rsidRDefault="003F6F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:rsidTr="000454E2">
      <w:trPr>
        <w:trHeight w:val="983"/>
        <w:jc w:val="center"/>
      </w:trPr>
      <w:tc>
        <w:tcPr>
          <w:tcW w:w="1413" w:type="dxa"/>
        </w:tcPr>
        <w:p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015E7BD2" wp14:editId="20C0DA8B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:rsidR="004555F8" w:rsidRDefault="009C3B6A" w:rsidP="009C3B6A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</w:t>
          </w:r>
          <w:r w:rsidR="005823CA">
            <w:rPr>
              <w:rFonts w:ascii="Arial" w:hAnsi="Arial" w:cs="Arial"/>
              <w:sz w:val="24"/>
            </w:rPr>
            <w:t>-17</w:t>
          </w:r>
          <w:r>
            <w:rPr>
              <w:rFonts w:ascii="Arial" w:hAnsi="Arial" w:cs="Arial"/>
              <w:sz w:val="24"/>
            </w:rPr>
            <w:t>7</w:t>
          </w:r>
        </w:p>
      </w:tc>
      <w:tc>
        <w:tcPr>
          <w:tcW w:w="1134" w:type="dxa"/>
          <w:vAlign w:val="center"/>
        </w:tcPr>
        <w:p w:rsidR="004555F8" w:rsidRDefault="004555F8" w:rsidP="000454E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823CA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9C3B6A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9C3B6A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:rsidR="004555F8" w:rsidRDefault="004555F8" w:rsidP="003F6F68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CA69B8">
            <w:rPr>
              <w:rFonts w:ascii="Arial" w:hAnsi="Arial"/>
              <w:b/>
              <w:sz w:val="28"/>
            </w:rPr>
            <w:t xml:space="preserve">GERADOR DE ENERGIA ELÉTRICA A GASOLINA MONOFÁSICO </w:t>
          </w:r>
          <w:r w:rsidR="007F5AF9">
            <w:rPr>
              <w:rFonts w:ascii="Arial" w:hAnsi="Arial"/>
              <w:b/>
              <w:sz w:val="28"/>
            </w:rPr>
            <w:t>2,</w:t>
          </w:r>
          <w:r w:rsidR="003F6F68">
            <w:rPr>
              <w:rFonts w:ascii="Arial" w:hAnsi="Arial"/>
              <w:b/>
              <w:sz w:val="28"/>
            </w:rPr>
            <w:t>8</w:t>
          </w:r>
          <w:r w:rsidR="00CA69B8">
            <w:rPr>
              <w:rFonts w:ascii="Arial" w:hAnsi="Arial"/>
              <w:b/>
              <w:sz w:val="28"/>
            </w:rPr>
            <w:t xml:space="preserve"> KVA 220V COM CONTROLE DE TENSÃO POR INVERSOR</w:t>
          </w:r>
        </w:p>
      </w:tc>
    </w:tr>
  </w:tbl>
  <w:p w:rsidR="007B1031" w:rsidRDefault="007B1031" w:rsidP="00920E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:rsidTr="000454E2">
      <w:trPr>
        <w:trHeight w:val="983"/>
        <w:jc w:val="center"/>
      </w:trPr>
      <w:tc>
        <w:tcPr>
          <w:tcW w:w="1413" w:type="dxa"/>
        </w:tcPr>
        <w:p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2DA8B472" wp14:editId="3C1F3A9A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:rsidR="0082247E" w:rsidRDefault="005823CA" w:rsidP="00CA69B8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ET-17</w:t>
          </w:r>
          <w:r w:rsidR="00CA69B8">
            <w:rPr>
              <w:rFonts w:ascii="Arial" w:hAnsi="Arial" w:cs="Arial"/>
              <w:sz w:val="24"/>
            </w:rPr>
            <w:t>7</w:t>
          </w:r>
        </w:p>
      </w:tc>
      <w:tc>
        <w:tcPr>
          <w:tcW w:w="1134" w:type="dxa"/>
          <w:vAlign w:val="center"/>
        </w:tcPr>
        <w:p w:rsidR="0082247E" w:rsidRDefault="0082247E" w:rsidP="00C83194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823CA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9C3B6A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9C3B6A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:rsidR="0082247E" w:rsidRDefault="0082247E" w:rsidP="008E68C1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="00CA69B8">
            <w:rPr>
              <w:rFonts w:ascii="Arial" w:hAnsi="Arial"/>
              <w:b/>
              <w:sz w:val="28"/>
            </w:rPr>
            <w:t xml:space="preserve">GERADOR DE ENERGIA ELÉTRICA A GASOLINA MONOFÁSICO </w:t>
          </w:r>
          <w:r w:rsidR="007F5AF9">
            <w:rPr>
              <w:rFonts w:ascii="Arial" w:hAnsi="Arial"/>
              <w:b/>
              <w:sz w:val="28"/>
            </w:rPr>
            <w:t>2,</w:t>
          </w:r>
          <w:r w:rsidR="008E68C1">
            <w:rPr>
              <w:rFonts w:ascii="Arial" w:hAnsi="Arial"/>
              <w:b/>
              <w:sz w:val="28"/>
            </w:rPr>
            <w:t>8</w:t>
          </w:r>
          <w:r w:rsidR="00CA69B8">
            <w:rPr>
              <w:rFonts w:ascii="Arial" w:hAnsi="Arial"/>
              <w:b/>
              <w:sz w:val="28"/>
            </w:rPr>
            <w:t xml:space="preserve"> KVA 220V COM CONTROLE DE </w:t>
          </w:r>
          <w:bookmarkStart w:id="40" w:name="_GoBack"/>
          <w:r w:rsidR="00CA69B8">
            <w:rPr>
              <w:rFonts w:ascii="Arial" w:hAnsi="Arial"/>
              <w:b/>
              <w:sz w:val="28"/>
            </w:rPr>
            <w:t xml:space="preserve">TENSÃO </w:t>
          </w:r>
          <w:bookmarkEnd w:id="40"/>
          <w:r w:rsidR="00CA69B8">
            <w:rPr>
              <w:rFonts w:ascii="Arial" w:hAnsi="Arial"/>
              <w:b/>
              <w:sz w:val="28"/>
            </w:rPr>
            <w:t>POR INVERSOR</w:t>
          </w:r>
        </w:p>
      </w:tc>
    </w:tr>
  </w:tbl>
  <w:p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30149F8"/>
    <w:multiLevelType w:val="multilevel"/>
    <w:tmpl w:val="968E60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E530A36"/>
    <w:multiLevelType w:val="multilevel"/>
    <w:tmpl w:val="418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50E12F9"/>
    <w:multiLevelType w:val="multilevel"/>
    <w:tmpl w:val="637AC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84"/>
    <w:rsid w:val="000142AA"/>
    <w:rsid w:val="00014945"/>
    <w:rsid w:val="00016F66"/>
    <w:rsid w:val="0001749D"/>
    <w:rsid w:val="00021F9D"/>
    <w:rsid w:val="00032F11"/>
    <w:rsid w:val="0003791A"/>
    <w:rsid w:val="000409A7"/>
    <w:rsid w:val="000453C3"/>
    <w:rsid w:val="00055919"/>
    <w:rsid w:val="0005673D"/>
    <w:rsid w:val="00061293"/>
    <w:rsid w:val="00087506"/>
    <w:rsid w:val="000932D0"/>
    <w:rsid w:val="000979BC"/>
    <w:rsid w:val="000B1003"/>
    <w:rsid w:val="000B57DE"/>
    <w:rsid w:val="000C23E7"/>
    <w:rsid w:val="000C3CD1"/>
    <w:rsid w:val="000C4786"/>
    <w:rsid w:val="000D4C75"/>
    <w:rsid w:val="000E0355"/>
    <w:rsid w:val="000E193D"/>
    <w:rsid w:val="000E28EC"/>
    <w:rsid w:val="000F5658"/>
    <w:rsid w:val="000F6383"/>
    <w:rsid w:val="00107307"/>
    <w:rsid w:val="0011248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4A00"/>
    <w:rsid w:val="001623B5"/>
    <w:rsid w:val="001674A4"/>
    <w:rsid w:val="001840F6"/>
    <w:rsid w:val="00193A03"/>
    <w:rsid w:val="00194086"/>
    <w:rsid w:val="001A0EEC"/>
    <w:rsid w:val="001B4A11"/>
    <w:rsid w:val="001B5EAB"/>
    <w:rsid w:val="001C1A4E"/>
    <w:rsid w:val="001C5D5E"/>
    <w:rsid w:val="001D44E5"/>
    <w:rsid w:val="001D6794"/>
    <w:rsid w:val="001E3A74"/>
    <w:rsid w:val="001E7293"/>
    <w:rsid w:val="001F3ABA"/>
    <w:rsid w:val="001F4E15"/>
    <w:rsid w:val="002020A1"/>
    <w:rsid w:val="00212E3F"/>
    <w:rsid w:val="00223AAE"/>
    <w:rsid w:val="002251C2"/>
    <w:rsid w:val="00227289"/>
    <w:rsid w:val="0023234C"/>
    <w:rsid w:val="00233E7C"/>
    <w:rsid w:val="00242093"/>
    <w:rsid w:val="002479B1"/>
    <w:rsid w:val="0025080A"/>
    <w:rsid w:val="002518C2"/>
    <w:rsid w:val="00254C36"/>
    <w:rsid w:val="00273D98"/>
    <w:rsid w:val="00275A8A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47F9"/>
    <w:rsid w:val="002D182A"/>
    <w:rsid w:val="002E0B49"/>
    <w:rsid w:val="002E4092"/>
    <w:rsid w:val="002F64A6"/>
    <w:rsid w:val="00306BF7"/>
    <w:rsid w:val="003079AF"/>
    <w:rsid w:val="00313D15"/>
    <w:rsid w:val="0032073B"/>
    <w:rsid w:val="00342430"/>
    <w:rsid w:val="00350FD0"/>
    <w:rsid w:val="00354317"/>
    <w:rsid w:val="00354427"/>
    <w:rsid w:val="00355BB2"/>
    <w:rsid w:val="0036171E"/>
    <w:rsid w:val="0036445D"/>
    <w:rsid w:val="003815F7"/>
    <w:rsid w:val="003845B2"/>
    <w:rsid w:val="003927A9"/>
    <w:rsid w:val="003A2C9D"/>
    <w:rsid w:val="003A3B2E"/>
    <w:rsid w:val="003A5107"/>
    <w:rsid w:val="003A557C"/>
    <w:rsid w:val="003B057C"/>
    <w:rsid w:val="003B56B2"/>
    <w:rsid w:val="003B7095"/>
    <w:rsid w:val="003C1580"/>
    <w:rsid w:val="003C1828"/>
    <w:rsid w:val="003C310E"/>
    <w:rsid w:val="003C5048"/>
    <w:rsid w:val="003D3724"/>
    <w:rsid w:val="003D67CD"/>
    <w:rsid w:val="003F15FD"/>
    <w:rsid w:val="003F1700"/>
    <w:rsid w:val="003F6F68"/>
    <w:rsid w:val="003F7567"/>
    <w:rsid w:val="004018AA"/>
    <w:rsid w:val="0040255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6727C"/>
    <w:rsid w:val="00472252"/>
    <w:rsid w:val="00480655"/>
    <w:rsid w:val="00481F40"/>
    <w:rsid w:val="0048462E"/>
    <w:rsid w:val="00491219"/>
    <w:rsid w:val="004969B8"/>
    <w:rsid w:val="004A130D"/>
    <w:rsid w:val="004B0BF7"/>
    <w:rsid w:val="004C213A"/>
    <w:rsid w:val="004C5DED"/>
    <w:rsid w:val="004D1C46"/>
    <w:rsid w:val="004D49AF"/>
    <w:rsid w:val="004E07E0"/>
    <w:rsid w:val="004E0A31"/>
    <w:rsid w:val="004E20AD"/>
    <w:rsid w:val="004E23E1"/>
    <w:rsid w:val="004F2656"/>
    <w:rsid w:val="004F3785"/>
    <w:rsid w:val="004F45A0"/>
    <w:rsid w:val="00501C8C"/>
    <w:rsid w:val="005035E6"/>
    <w:rsid w:val="00510021"/>
    <w:rsid w:val="00512D10"/>
    <w:rsid w:val="00522A9D"/>
    <w:rsid w:val="00527558"/>
    <w:rsid w:val="0053416A"/>
    <w:rsid w:val="00534EA9"/>
    <w:rsid w:val="00545A97"/>
    <w:rsid w:val="00551794"/>
    <w:rsid w:val="00555746"/>
    <w:rsid w:val="005719FE"/>
    <w:rsid w:val="005823CA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5F700F"/>
    <w:rsid w:val="00600955"/>
    <w:rsid w:val="0060693B"/>
    <w:rsid w:val="00616095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2141"/>
    <w:rsid w:val="00657DB3"/>
    <w:rsid w:val="00662B9E"/>
    <w:rsid w:val="0067143E"/>
    <w:rsid w:val="00684317"/>
    <w:rsid w:val="00685FB1"/>
    <w:rsid w:val="00692D60"/>
    <w:rsid w:val="006A1FB7"/>
    <w:rsid w:val="006A2D87"/>
    <w:rsid w:val="006B0CE6"/>
    <w:rsid w:val="006B2A91"/>
    <w:rsid w:val="006B44EE"/>
    <w:rsid w:val="006B4A75"/>
    <w:rsid w:val="006B77DA"/>
    <w:rsid w:val="006C454A"/>
    <w:rsid w:val="006D0AF0"/>
    <w:rsid w:val="006D417B"/>
    <w:rsid w:val="006D6898"/>
    <w:rsid w:val="006D7D49"/>
    <w:rsid w:val="006D7ED5"/>
    <w:rsid w:val="006E1E85"/>
    <w:rsid w:val="006E41A4"/>
    <w:rsid w:val="006E74AF"/>
    <w:rsid w:val="006F3299"/>
    <w:rsid w:val="006F3F2D"/>
    <w:rsid w:val="006F45FD"/>
    <w:rsid w:val="006F7BAE"/>
    <w:rsid w:val="007039D6"/>
    <w:rsid w:val="00710142"/>
    <w:rsid w:val="00714248"/>
    <w:rsid w:val="00715A3D"/>
    <w:rsid w:val="00716080"/>
    <w:rsid w:val="00720B4F"/>
    <w:rsid w:val="007222BE"/>
    <w:rsid w:val="00722A48"/>
    <w:rsid w:val="007263A7"/>
    <w:rsid w:val="00726D72"/>
    <w:rsid w:val="00730132"/>
    <w:rsid w:val="00730BEA"/>
    <w:rsid w:val="00732C19"/>
    <w:rsid w:val="007504AF"/>
    <w:rsid w:val="00760DB3"/>
    <w:rsid w:val="00762760"/>
    <w:rsid w:val="00770517"/>
    <w:rsid w:val="007779A0"/>
    <w:rsid w:val="00783317"/>
    <w:rsid w:val="00784353"/>
    <w:rsid w:val="00784D16"/>
    <w:rsid w:val="00791CFC"/>
    <w:rsid w:val="00794DC1"/>
    <w:rsid w:val="007966FD"/>
    <w:rsid w:val="007A525A"/>
    <w:rsid w:val="007A550F"/>
    <w:rsid w:val="007B1031"/>
    <w:rsid w:val="007B51F7"/>
    <w:rsid w:val="007B64DF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7F5AF9"/>
    <w:rsid w:val="00802AC8"/>
    <w:rsid w:val="008074FF"/>
    <w:rsid w:val="00807FB0"/>
    <w:rsid w:val="00817F6B"/>
    <w:rsid w:val="0082247E"/>
    <w:rsid w:val="00842F18"/>
    <w:rsid w:val="00846F97"/>
    <w:rsid w:val="00852E15"/>
    <w:rsid w:val="0085373B"/>
    <w:rsid w:val="00853850"/>
    <w:rsid w:val="0087097F"/>
    <w:rsid w:val="008709B9"/>
    <w:rsid w:val="008761E7"/>
    <w:rsid w:val="00890A3A"/>
    <w:rsid w:val="00891699"/>
    <w:rsid w:val="00893E13"/>
    <w:rsid w:val="00896942"/>
    <w:rsid w:val="00896A11"/>
    <w:rsid w:val="008A2366"/>
    <w:rsid w:val="008B7D6E"/>
    <w:rsid w:val="008C0125"/>
    <w:rsid w:val="008C110E"/>
    <w:rsid w:val="008C35FB"/>
    <w:rsid w:val="008E2CCF"/>
    <w:rsid w:val="008E68C1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488C"/>
    <w:rsid w:val="009A1044"/>
    <w:rsid w:val="009C3B6A"/>
    <w:rsid w:val="009E07EF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5A28"/>
    <w:rsid w:val="00A27A6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3F10"/>
    <w:rsid w:val="00A67970"/>
    <w:rsid w:val="00A70302"/>
    <w:rsid w:val="00A76212"/>
    <w:rsid w:val="00A8336F"/>
    <w:rsid w:val="00A853C0"/>
    <w:rsid w:val="00A85AEA"/>
    <w:rsid w:val="00A87910"/>
    <w:rsid w:val="00A919F1"/>
    <w:rsid w:val="00A93441"/>
    <w:rsid w:val="00A94B8F"/>
    <w:rsid w:val="00A96E78"/>
    <w:rsid w:val="00AA04B4"/>
    <w:rsid w:val="00AA20C3"/>
    <w:rsid w:val="00AA3C5C"/>
    <w:rsid w:val="00AA5BA8"/>
    <w:rsid w:val="00AB2C37"/>
    <w:rsid w:val="00AC0ADA"/>
    <w:rsid w:val="00AC5515"/>
    <w:rsid w:val="00AD60DF"/>
    <w:rsid w:val="00AD6B33"/>
    <w:rsid w:val="00AE4049"/>
    <w:rsid w:val="00AE61F3"/>
    <w:rsid w:val="00AF2548"/>
    <w:rsid w:val="00AF671E"/>
    <w:rsid w:val="00B013DA"/>
    <w:rsid w:val="00B10E22"/>
    <w:rsid w:val="00B147EF"/>
    <w:rsid w:val="00B1704D"/>
    <w:rsid w:val="00B21A54"/>
    <w:rsid w:val="00B261E1"/>
    <w:rsid w:val="00B44200"/>
    <w:rsid w:val="00B46D4E"/>
    <w:rsid w:val="00B50325"/>
    <w:rsid w:val="00B52D0C"/>
    <w:rsid w:val="00B53AA3"/>
    <w:rsid w:val="00B54509"/>
    <w:rsid w:val="00B62D0F"/>
    <w:rsid w:val="00B666F6"/>
    <w:rsid w:val="00B76F6F"/>
    <w:rsid w:val="00B86C1A"/>
    <w:rsid w:val="00B929DB"/>
    <w:rsid w:val="00B96569"/>
    <w:rsid w:val="00BB0C9D"/>
    <w:rsid w:val="00BB4959"/>
    <w:rsid w:val="00BD14D0"/>
    <w:rsid w:val="00BD46FC"/>
    <w:rsid w:val="00BE2239"/>
    <w:rsid w:val="00BE5605"/>
    <w:rsid w:val="00BF3F8D"/>
    <w:rsid w:val="00BF3F9E"/>
    <w:rsid w:val="00C052ED"/>
    <w:rsid w:val="00C07B1A"/>
    <w:rsid w:val="00C07D61"/>
    <w:rsid w:val="00C20CEF"/>
    <w:rsid w:val="00C2488D"/>
    <w:rsid w:val="00C249FF"/>
    <w:rsid w:val="00C25097"/>
    <w:rsid w:val="00C310A9"/>
    <w:rsid w:val="00C3289A"/>
    <w:rsid w:val="00C3717C"/>
    <w:rsid w:val="00C40575"/>
    <w:rsid w:val="00C41E9C"/>
    <w:rsid w:val="00C45D23"/>
    <w:rsid w:val="00C512FA"/>
    <w:rsid w:val="00C518F4"/>
    <w:rsid w:val="00C52255"/>
    <w:rsid w:val="00C547E9"/>
    <w:rsid w:val="00C6072C"/>
    <w:rsid w:val="00C609D0"/>
    <w:rsid w:val="00C67788"/>
    <w:rsid w:val="00C73803"/>
    <w:rsid w:val="00C75336"/>
    <w:rsid w:val="00C80643"/>
    <w:rsid w:val="00C814B0"/>
    <w:rsid w:val="00C81B2B"/>
    <w:rsid w:val="00C83194"/>
    <w:rsid w:val="00CA3966"/>
    <w:rsid w:val="00CA69B8"/>
    <w:rsid w:val="00CA7619"/>
    <w:rsid w:val="00CB17A0"/>
    <w:rsid w:val="00CB5EF6"/>
    <w:rsid w:val="00CC1590"/>
    <w:rsid w:val="00CC497A"/>
    <w:rsid w:val="00CD14B5"/>
    <w:rsid w:val="00CE160D"/>
    <w:rsid w:val="00CE25C9"/>
    <w:rsid w:val="00CE64B3"/>
    <w:rsid w:val="00CE7262"/>
    <w:rsid w:val="00CF4EBE"/>
    <w:rsid w:val="00CF61EB"/>
    <w:rsid w:val="00CF6CD7"/>
    <w:rsid w:val="00D077F0"/>
    <w:rsid w:val="00D11F6D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5DF2"/>
    <w:rsid w:val="00DD2E9F"/>
    <w:rsid w:val="00DD3163"/>
    <w:rsid w:val="00DE109B"/>
    <w:rsid w:val="00DE370C"/>
    <w:rsid w:val="00DF2558"/>
    <w:rsid w:val="00DF3D83"/>
    <w:rsid w:val="00E01ACA"/>
    <w:rsid w:val="00E02DA0"/>
    <w:rsid w:val="00E0510F"/>
    <w:rsid w:val="00E1432E"/>
    <w:rsid w:val="00E20520"/>
    <w:rsid w:val="00E279B0"/>
    <w:rsid w:val="00E37625"/>
    <w:rsid w:val="00E46060"/>
    <w:rsid w:val="00E50E78"/>
    <w:rsid w:val="00E52906"/>
    <w:rsid w:val="00E60D29"/>
    <w:rsid w:val="00E671EE"/>
    <w:rsid w:val="00E7018D"/>
    <w:rsid w:val="00E73F39"/>
    <w:rsid w:val="00E75A73"/>
    <w:rsid w:val="00E86F65"/>
    <w:rsid w:val="00E90B3B"/>
    <w:rsid w:val="00E976DE"/>
    <w:rsid w:val="00EA1177"/>
    <w:rsid w:val="00EA22B1"/>
    <w:rsid w:val="00EA6010"/>
    <w:rsid w:val="00EB1D5F"/>
    <w:rsid w:val="00EB4B45"/>
    <w:rsid w:val="00EB6705"/>
    <w:rsid w:val="00EC1880"/>
    <w:rsid w:val="00EC7862"/>
    <w:rsid w:val="00ED5DAD"/>
    <w:rsid w:val="00EE00AD"/>
    <w:rsid w:val="00EE0305"/>
    <w:rsid w:val="00EE2340"/>
    <w:rsid w:val="00EE2C5F"/>
    <w:rsid w:val="00EE32C8"/>
    <w:rsid w:val="00EF1790"/>
    <w:rsid w:val="00EF3814"/>
    <w:rsid w:val="00EF4B3D"/>
    <w:rsid w:val="00F00B4B"/>
    <w:rsid w:val="00F01A46"/>
    <w:rsid w:val="00F04553"/>
    <w:rsid w:val="00F15485"/>
    <w:rsid w:val="00F15D04"/>
    <w:rsid w:val="00F34E9D"/>
    <w:rsid w:val="00F37475"/>
    <w:rsid w:val="00F41503"/>
    <w:rsid w:val="00F454F8"/>
    <w:rsid w:val="00F47EC5"/>
    <w:rsid w:val="00F53010"/>
    <w:rsid w:val="00F54CDC"/>
    <w:rsid w:val="00F55297"/>
    <w:rsid w:val="00F57884"/>
    <w:rsid w:val="00F7154D"/>
    <w:rsid w:val="00F72AE1"/>
    <w:rsid w:val="00F75D69"/>
    <w:rsid w:val="00F7747F"/>
    <w:rsid w:val="00F810AE"/>
    <w:rsid w:val="00F812D4"/>
    <w:rsid w:val="00F947BF"/>
    <w:rsid w:val="00F97F7B"/>
    <w:rsid w:val="00FA4BD6"/>
    <w:rsid w:val="00FB34B4"/>
    <w:rsid w:val="00FB5533"/>
    <w:rsid w:val="00FB580B"/>
    <w:rsid w:val="00FB5D57"/>
    <w:rsid w:val="00FC2272"/>
    <w:rsid w:val="00FC7170"/>
    <w:rsid w:val="00FC78A6"/>
    <w:rsid w:val="00FD52E5"/>
    <w:rsid w:val="00FD5ABB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5B771C8"/>
  <w15:docId w15:val="{5D32BBAE-978F-4209-A997-1CC6E16D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2830A-9651-40F0-8996-ACD20D4E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492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Carlos Gazzaneo</dc:creator>
  <cp:lastModifiedBy>João Luiz Cavalcanti de Farias</cp:lastModifiedBy>
  <cp:revision>6</cp:revision>
  <cp:lastPrinted>2014-07-28T19:33:00Z</cp:lastPrinted>
  <dcterms:created xsi:type="dcterms:W3CDTF">2022-08-03T17:18:00Z</dcterms:created>
  <dcterms:modified xsi:type="dcterms:W3CDTF">2022-08-10T20:41:00Z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