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232B0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DDF6786" w14:textId="77777777" w:rsidR="00C07B1A" w:rsidRDefault="00C07B1A">
      <w:pPr>
        <w:rPr>
          <w:rFonts w:ascii="Arial" w:hAnsi="Arial" w:cs="Arial"/>
        </w:rPr>
      </w:pPr>
    </w:p>
    <w:p w14:paraId="6E93547F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251D7DA8" w14:textId="77777777" w:rsidR="0082247E" w:rsidRPr="0082247E" w:rsidRDefault="0082247E" w:rsidP="008224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4CF2F399" w14:textId="77777777">
        <w:trPr>
          <w:cantSplit/>
        </w:trPr>
        <w:tc>
          <w:tcPr>
            <w:tcW w:w="1102" w:type="dxa"/>
          </w:tcPr>
          <w:p w14:paraId="776A50B2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44A6C57C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2CCB2B61" w14:textId="77777777">
        <w:trPr>
          <w:cantSplit/>
          <w:trHeight w:val="4041"/>
        </w:trPr>
        <w:tc>
          <w:tcPr>
            <w:tcW w:w="1102" w:type="dxa"/>
          </w:tcPr>
          <w:p w14:paraId="1F780E59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5BCB3709" w14:textId="77777777" w:rsidR="0082247E" w:rsidRPr="0082247E" w:rsidRDefault="0082247E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0B31C8" w14:textId="77777777" w:rsidR="002C0699" w:rsidRDefault="002C0699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2E819382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3C04B180" w14:textId="77777777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B1A5C16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5D4B70A3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322D0358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03E6108D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C15B2F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77E6020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263A9BA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171D1A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683A1F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2E88AF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E272B1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FAC447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ECBEE9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08CCA6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43DD06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271948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A5AE77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C6E887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775F49A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3359AB4" w14:textId="77777777" w:rsidR="005D0F07" w:rsidRDefault="005D0F07">
            <w:pPr>
              <w:rPr>
                <w:rFonts w:ascii="Arial" w:hAnsi="Arial" w:cs="Arial"/>
                <w:sz w:val="24"/>
              </w:rPr>
            </w:pPr>
          </w:p>
          <w:p w14:paraId="0A7CAE4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C37A1A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D4264A8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71C4FC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42D81D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0DA512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267DBF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56DB526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1585162A" w14:textId="77777777">
        <w:trPr>
          <w:cantSplit/>
          <w:trHeight w:val="149"/>
        </w:trPr>
        <w:tc>
          <w:tcPr>
            <w:tcW w:w="2204" w:type="dxa"/>
            <w:gridSpan w:val="2"/>
          </w:tcPr>
          <w:p w14:paraId="094BE10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F04E3F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39AA88CC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5E4EBC9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0DA50B4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0FAF4FC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5394781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01CFA1F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C07B1A" w14:paraId="52B0764F" w14:textId="77777777">
        <w:trPr>
          <w:cantSplit/>
          <w:trHeight w:val="213"/>
        </w:trPr>
        <w:tc>
          <w:tcPr>
            <w:tcW w:w="2204" w:type="dxa"/>
            <w:gridSpan w:val="2"/>
          </w:tcPr>
          <w:p w14:paraId="2DAFFAC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5334E455" w14:textId="77777777" w:rsidR="00C07B1A" w:rsidRPr="007155C5" w:rsidRDefault="004C0C7C" w:rsidP="007155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="00BB7AB9" w:rsidRPr="007155C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="00BB7AB9" w:rsidRPr="007155C5">
              <w:rPr>
                <w:rFonts w:ascii="Arial" w:hAnsi="Arial" w:cs="Arial"/>
                <w:sz w:val="16"/>
                <w:szCs w:val="16"/>
              </w:rPr>
              <w:t>-</w:t>
            </w:r>
            <w:r w:rsidR="007155C5" w:rsidRPr="007155C5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102" w:type="dxa"/>
          </w:tcPr>
          <w:p w14:paraId="2F287FA0" w14:textId="77777777" w:rsidR="00C07B1A" w:rsidRPr="00AC5515" w:rsidRDefault="00C07B1A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FB4E26F" w14:textId="77777777" w:rsidR="00C07B1A" w:rsidRPr="00AC5515" w:rsidRDefault="00C07B1A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95F96D7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032A79C5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F8E2EDF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CA8CC3F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52ED" w14:paraId="4D531062" w14:textId="77777777" w:rsidTr="00D76097">
        <w:trPr>
          <w:cantSplit/>
          <w:trHeight w:val="411"/>
        </w:trPr>
        <w:tc>
          <w:tcPr>
            <w:tcW w:w="2204" w:type="dxa"/>
            <w:gridSpan w:val="2"/>
          </w:tcPr>
          <w:p w14:paraId="56B7A457" w14:textId="77777777" w:rsidR="00C052ED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5E28902B" w14:textId="77777777" w:rsidR="00C052ED" w:rsidRPr="007155C5" w:rsidRDefault="007155C5" w:rsidP="00D962D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552FB768" w14:textId="77777777" w:rsidR="00C052ED" w:rsidRPr="00AC5515" w:rsidRDefault="00C052ED" w:rsidP="005F210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29BFF4D" w14:textId="77777777" w:rsidR="00C052ED" w:rsidRPr="00AC5515" w:rsidRDefault="00C052ED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59E03BD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A02508A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5D880AC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DCD0559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52ED" w14:paraId="57A7E320" w14:textId="77777777" w:rsidTr="00D76097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6A84C68" w14:textId="77777777" w:rsidR="00C052ED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187EC3B" w14:textId="77777777" w:rsidR="00C052ED" w:rsidRPr="007155C5" w:rsidRDefault="007155C5" w:rsidP="00A431A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67E3A9F" w14:textId="77777777" w:rsidR="00C052ED" w:rsidRPr="00AC5515" w:rsidRDefault="00C052ED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39BBF87" w14:textId="77777777" w:rsidR="00C052ED" w:rsidRPr="00AC5515" w:rsidRDefault="00C052ED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0F7436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70EA111C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E9F42AD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ECDC915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52ED" w14:paraId="2BE553B7" w14:textId="77777777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1AD0" w14:textId="77777777" w:rsidR="00C052ED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95C0" w14:textId="77777777" w:rsidR="00C052ED" w:rsidRPr="007155C5" w:rsidRDefault="007155C5" w:rsidP="00A431A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7B6" w14:textId="77777777" w:rsidR="00C052ED" w:rsidRPr="00AC5515" w:rsidRDefault="00C052ED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DD76" w14:textId="77777777" w:rsidR="00C052ED" w:rsidRPr="00AC5515" w:rsidRDefault="00C052ED" w:rsidP="00C052E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EABC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F33B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FC78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5FDD" w14:textId="77777777" w:rsidR="00C052ED" w:rsidRPr="00AC5515" w:rsidRDefault="00C052ED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95053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211B4683" w14:textId="77777777" w:rsidR="00D755E9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2E6CD892" w14:textId="65B60036" w:rsidR="00D755E9" w:rsidRPr="00F14029" w:rsidRDefault="00B174B3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</w:rPr>
        <w:t>Fio veda rosca é um material vedante de tubos e conexões roscadas de uso geral que é aplicado diretamente de sua embalagem sobre as roscas de tubulação</w:t>
      </w:r>
      <w:r w:rsidR="00FB5DF3" w:rsidRPr="00F14029">
        <w:rPr>
          <w:rFonts w:ascii="Arial" w:hAnsi="Arial" w:cs="Arial"/>
          <w:caps/>
        </w:rPr>
        <w:t>.</w:t>
      </w:r>
    </w:p>
    <w:p w14:paraId="20BD2FBC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4DCF8D8" w14:textId="77777777" w:rsidR="008E2CCF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7C433D1F" w14:textId="77777777" w:rsidR="008E2CCF" w:rsidRPr="00FB5DF3" w:rsidRDefault="008E2CCF" w:rsidP="007235CA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B5DF3">
        <w:rPr>
          <w:rFonts w:ascii="Arial" w:hAnsi="Arial" w:cs="Arial"/>
        </w:rPr>
        <w:t>Esta especificação</w:t>
      </w:r>
      <w:r w:rsidR="00D755E9" w:rsidRPr="00FB5DF3">
        <w:rPr>
          <w:rFonts w:ascii="Arial" w:hAnsi="Arial" w:cs="Arial"/>
        </w:rPr>
        <w:t xml:space="preserve"> técnica tem por objetivo definir os critérios e</w:t>
      </w:r>
      <w:r w:rsidRPr="00FB5DF3">
        <w:rPr>
          <w:rFonts w:ascii="Arial" w:hAnsi="Arial" w:cs="Arial"/>
        </w:rPr>
        <w:t xml:space="preserve"> fixar as condições exigíveis para compra </w:t>
      </w:r>
      <w:r w:rsidR="007235CA">
        <w:rPr>
          <w:rFonts w:ascii="Arial" w:hAnsi="Arial" w:cs="Arial"/>
        </w:rPr>
        <w:t xml:space="preserve">de </w:t>
      </w:r>
      <w:r w:rsidR="005D0F07">
        <w:rPr>
          <w:rFonts w:ascii="Arial" w:hAnsi="Arial" w:cs="Arial"/>
        </w:rPr>
        <w:t>fio veda rosca</w:t>
      </w:r>
      <w:r w:rsidR="007B2FFF">
        <w:rPr>
          <w:rFonts w:ascii="Arial" w:hAnsi="Arial" w:cs="Arial"/>
        </w:rPr>
        <w:t>.</w:t>
      </w:r>
      <w:r w:rsidR="00DE7628">
        <w:rPr>
          <w:rFonts w:ascii="Arial" w:hAnsi="Arial" w:cs="Arial"/>
        </w:rPr>
        <w:t xml:space="preserve"> </w:t>
      </w:r>
      <w:r w:rsidR="005D0F07">
        <w:rPr>
          <w:rFonts w:ascii="Arial" w:hAnsi="Arial" w:cs="Arial"/>
        </w:rPr>
        <w:t>O material em epígrafe será utilizado</w:t>
      </w:r>
      <w:r w:rsidR="007235CA" w:rsidRPr="007235CA">
        <w:rPr>
          <w:rFonts w:ascii="Arial" w:hAnsi="Arial" w:cs="Arial"/>
        </w:rPr>
        <w:t xml:space="preserve"> para </w:t>
      </w:r>
      <w:r w:rsidR="00FA66C4">
        <w:rPr>
          <w:rFonts w:ascii="Arial" w:hAnsi="Arial" w:cs="Arial"/>
        </w:rPr>
        <w:t>garantir a estanqueidade das conexões roscadas das tubulações</w:t>
      </w:r>
      <w:r w:rsidR="007235CA" w:rsidRPr="007235CA">
        <w:rPr>
          <w:rFonts w:ascii="Arial" w:hAnsi="Arial" w:cs="Arial"/>
        </w:rPr>
        <w:t xml:space="preserve"> do sistema de distribuição de gás natural da SERGAS</w:t>
      </w:r>
      <w:r w:rsidR="00DE7628" w:rsidRPr="00DE7628">
        <w:rPr>
          <w:rFonts w:ascii="Arial" w:hAnsi="Arial" w:cs="Arial"/>
        </w:rPr>
        <w:t>.</w:t>
      </w:r>
    </w:p>
    <w:p w14:paraId="3A8CD97B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48800A0B" w14:textId="77777777" w:rsidR="008E2CCF" w:rsidRPr="00791CFC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730E10F9" w14:textId="77777777" w:rsidR="00A96E78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>O projeto, a fabricação e a construção d</w:t>
      </w:r>
      <w:r w:rsidR="004C0C7C">
        <w:rPr>
          <w:rFonts w:ascii="Arial" w:hAnsi="Arial" w:cs="Arial"/>
        </w:rPr>
        <w:t xml:space="preserve">o fio </w:t>
      </w:r>
      <w:proofErr w:type="gramStart"/>
      <w:r w:rsidR="004C0C7C">
        <w:rPr>
          <w:rFonts w:ascii="Arial" w:hAnsi="Arial" w:cs="Arial"/>
        </w:rPr>
        <w:t>veda</w:t>
      </w:r>
      <w:proofErr w:type="gramEnd"/>
      <w:r w:rsidR="004C0C7C">
        <w:rPr>
          <w:rFonts w:ascii="Arial" w:hAnsi="Arial" w:cs="Arial"/>
        </w:rPr>
        <w:t xml:space="preserve"> rosca</w:t>
      </w:r>
      <w:r w:rsidRPr="00791CFC">
        <w:rPr>
          <w:rFonts w:ascii="Arial" w:hAnsi="Arial" w:cs="Arial"/>
        </w:rPr>
        <w:t xml:space="preserve"> deverão seguir</w:t>
      </w:r>
      <w:r w:rsidR="00242093" w:rsidRPr="00791CFC">
        <w:rPr>
          <w:rFonts w:ascii="Arial" w:hAnsi="Arial" w:cs="Arial"/>
        </w:rPr>
        <w:t>,</w:t>
      </w:r>
      <w:r w:rsidRPr="00791CFC">
        <w:rPr>
          <w:rFonts w:ascii="Arial" w:hAnsi="Arial" w:cs="Arial"/>
        </w:rPr>
        <w:t xml:space="preserve"> </w:t>
      </w:r>
      <w:r w:rsidR="00242093" w:rsidRPr="00791CFC">
        <w:rPr>
          <w:rFonts w:ascii="Arial" w:hAnsi="Arial" w:cs="Arial"/>
        </w:rPr>
        <w:t>o</w:t>
      </w:r>
      <w:r w:rsidRPr="00791CFC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>
        <w:rPr>
          <w:rFonts w:ascii="Arial" w:hAnsi="Arial" w:cs="Arial"/>
        </w:rPr>
        <w:t xml:space="preserve">aplicação e </w:t>
      </w:r>
      <w:r w:rsidRPr="00791CFC">
        <w:rPr>
          <w:rFonts w:ascii="Arial" w:hAnsi="Arial" w:cs="Arial"/>
        </w:rPr>
        <w:t xml:space="preserve">instalação a ser </w:t>
      </w:r>
      <w:r w:rsidR="003A1AB2">
        <w:rPr>
          <w:rFonts w:ascii="Arial" w:hAnsi="Arial" w:cs="Arial"/>
        </w:rPr>
        <w:t>requerida</w:t>
      </w:r>
      <w:r w:rsidRPr="00791CFC">
        <w:rPr>
          <w:rFonts w:ascii="Arial" w:hAnsi="Arial" w:cs="Arial"/>
        </w:rPr>
        <w:t>.</w:t>
      </w:r>
    </w:p>
    <w:p w14:paraId="7DAE1D82" w14:textId="77777777" w:rsidR="00A96E78" w:rsidRPr="00A96E78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14:paraId="1BAF0A93" w14:textId="77777777" w:rsidR="00A233E0" w:rsidRPr="00F14029" w:rsidRDefault="007B469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14029">
        <w:rPr>
          <w:rFonts w:ascii="Arial" w:hAnsi="Arial" w:cs="Arial"/>
        </w:rPr>
        <w:t>Não aplicável</w:t>
      </w:r>
      <w:r w:rsidR="00F14029" w:rsidRPr="00F14029">
        <w:rPr>
          <w:rFonts w:ascii="Arial" w:hAnsi="Arial" w:cs="Arial"/>
        </w:rPr>
        <w:t>.</w:t>
      </w:r>
    </w:p>
    <w:p w14:paraId="2535771B" w14:textId="77777777" w:rsidR="00FB5DF3" w:rsidRPr="00A96E78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Internacionais</w:t>
      </w:r>
    </w:p>
    <w:p w14:paraId="0F270826" w14:textId="77777777" w:rsidR="00FB5DF3" w:rsidRDefault="005D0F07" w:rsidP="005D0F07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D0F07">
        <w:rPr>
          <w:rFonts w:ascii="Arial" w:hAnsi="Arial" w:cs="Arial"/>
        </w:rPr>
        <w:t>EN 751-2</w:t>
      </w:r>
      <w:r w:rsidR="007B469F">
        <w:rPr>
          <w:rFonts w:ascii="Arial" w:hAnsi="Arial" w:cs="Arial"/>
        </w:rPr>
        <w:t>.</w:t>
      </w:r>
    </w:p>
    <w:p w14:paraId="67705C44" w14:textId="77777777" w:rsidR="00FA66C4" w:rsidRDefault="00FA66C4" w:rsidP="005D0F07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ASTM D 1599</w:t>
      </w:r>
    </w:p>
    <w:p w14:paraId="5C907AF6" w14:textId="77777777" w:rsidR="00770517" w:rsidRPr="00791CFC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>
        <w:rPr>
          <w:rFonts w:ascii="Arial" w:hAnsi="Arial" w:cs="Arial"/>
        </w:rPr>
        <w:t>a</w:t>
      </w:r>
      <w:r w:rsidRPr="00791CFC">
        <w:rPr>
          <w:rFonts w:ascii="Arial" w:hAnsi="Arial" w:cs="Arial"/>
        </w:rPr>
        <w:t xml:space="preserve"> SERGAS.</w:t>
      </w:r>
    </w:p>
    <w:p w14:paraId="2DCA1C8A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3DB5A68F" w14:textId="77777777" w:rsidR="00770517" w:rsidRPr="00791CFC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7CC3A046" w14:textId="77777777" w:rsidR="00770517" w:rsidRPr="00A96E78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O Gás Natural a ser fornecido tem as seguintes características:</w:t>
      </w:r>
    </w:p>
    <w:p w14:paraId="77E8A5F2" w14:textId="77777777" w:rsidR="00770517" w:rsidRPr="00067FCD" w:rsidRDefault="00067FCD" w:rsidP="00067F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aplicável.</w:t>
      </w:r>
    </w:p>
    <w:p w14:paraId="33333352" w14:textId="77777777" w:rsidR="00F73606" w:rsidRPr="00791CFC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4E4494C0" w14:textId="77777777" w:rsidR="00770517" w:rsidRPr="00A96E78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t>R</w:t>
      </w:r>
      <w:r w:rsidR="003A7823">
        <w:rPr>
          <w:rFonts w:ascii="Arial" w:hAnsi="Arial" w:cs="Arial"/>
        </w:rPr>
        <w:t xml:space="preserve">EQUISITOS GERAIS </w:t>
      </w:r>
      <w:r w:rsidR="00C70156">
        <w:rPr>
          <w:rFonts w:ascii="Arial" w:hAnsi="Arial" w:cs="Arial"/>
        </w:rPr>
        <w:t>PARA O FORNECIMENTO D</w:t>
      </w:r>
      <w:r w:rsidR="005D0F07">
        <w:rPr>
          <w:rFonts w:ascii="Arial" w:hAnsi="Arial" w:cs="Arial"/>
        </w:rPr>
        <w:t>E FIO VEDA ROSCA</w:t>
      </w:r>
    </w:p>
    <w:p w14:paraId="380B59ED" w14:textId="77777777" w:rsidR="005D0F07" w:rsidRDefault="005D0F07" w:rsidP="007B469F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Tecnologia: Fio de multifilamentos revestido;</w:t>
      </w:r>
    </w:p>
    <w:p w14:paraId="26859A36" w14:textId="77777777" w:rsidR="005D0F07" w:rsidRDefault="005D0F07" w:rsidP="007B469F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Base química: Fio branco de poliamida com pasta inerte;</w:t>
      </w:r>
    </w:p>
    <w:p w14:paraId="6E79DD89" w14:textId="77777777" w:rsidR="005D0F07" w:rsidRDefault="005D0F07" w:rsidP="007B469F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Não secativo (sem tempo de cura);</w:t>
      </w:r>
    </w:p>
    <w:p w14:paraId="5434BB64" w14:textId="77777777" w:rsidR="005D0F07" w:rsidRDefault="005D0F07" w:rsidP="007B469F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Aplicação: vedação de tubos e conexões metálicas de até 4 polegadas NPT com fluidos</w:t>
      </w:r>
      <w:r w:rsidR="00F77657">
        <w:rPr>
          <w:rFonts w:ascii="Arial" w:hAnsi="Arial" w:cs="Arial"/>
        </w:rPr>
        <w:t xml:space="preserve"> industriais</w:t>
      </w:r>
      <w:r>
        <w:rPr>
          <w:rFonts w:ascii="Arial" w:hAnsi="Arial" w:cs="Arial"/>
        </w:rPr>
        <w:t xml:space="preserve"> gasosos (gás natural);</w:t>
      </w:r>
    </w:p>
    <w:p w14:paraId="0605D774" w14:textId="77777777" w:rsidR="00F77657" w:rsidRDefault="00FA66C4" w:rsidP="007B469F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77657">
        <w:rPr>
          <w:rFonts w:ascii="Arial" w:hAnsi="Arial" w:cs="Arial"/>
        </w:rPr>
        <w:t>provação</w:t>
      </w:r>
      <w:r w:rsidR="000C4724">
        <w:rPr>
          <w:rFonts w:ascii="Arial" w:hAnsi="Arial" w:cs="Arial"/>
        </w:rPr>
        <w:t xml:space="preserve"> em teste</w:t>
      </w:r>
      <w:r w:rsidR="00F77657">
        <w:rPr>
          <w:rFonts w:ascii="Arial" w:hAnsi="Arial" w:cs="Arial"/>
        </w:rPr>
        <w:t xml:space="preserve"> de estanqueidade</w:t>
      </w:r>
      <w:r w:rsidR="000C4724">
        <w:rPr>
          <w:rFonts w:ascii="Arial" w:hAnsi="Arial" w:cs="Arial"/>
        </w:rPr>
        <w:t xml:space="preserve"> com pressão de 700 kgf/cm</w:t>
      </w:r>
      <w:r w:rsidR="000C4724" w:rsidRPr="000C4724">
        <w:rPr>
          <w:rFonts w:ascii="Arial" w:hAnsi="Arial" w:cs="Arial"/>
          <w:vertAlign w:val="superscript"/>
        </w:rPr>
        <w:t>2</w:t>
      </w:r>
      <w:r w:rsidR="00213F30">
        <w:rPr>
          <w:rFonts w:ascii="Arial" w:hAnsi="Arial" w:cs="Arial"/>
        </w:rPr>
        <w:t>, ou superior;</w:t>
      </w:r>
    </w:p>
    <w:p w14:paraId="292734BD" w14:textId="77777777" w:rsidR="007B469F" w:rsidRDefault="005D0F07" w:rsidP="007B469F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Embalagem: conte</w:t>
      </w:r>
      <w:r w:rsidR="00FA66C4">
        <w:rPr>
          <w:rFonts w:ascii="Arial" w:hAnsi="Arial" w:cs="Arial"/>
        </w:rPr>
        <w:t xml:space="preserve">údo </w:t>
      </w:r>
      <w:r>
        <w:rPr>
          <w:rFonts w:ascii="Arial" w:hAnsi="Arial" w:cs="Arial"/>
        </w:rPr>
        <w:t>de 150 metros</w:t>
      </w:r>
      <w:r w:rsidR="00FA66C4">
        <w:rPr>
          <w:rFonts w:ascii="Arial" w:hAnsi="Arial" w:cs="Arial"/>
        </w:rPr>
        <w:t>, ou superior</w:t>
      </w:r>
      <w:r w:rsidR="007B469F" w:rsidRPr="007B469F">
        <w:rPr>
          <w:rFonts w:ascii="Arial" w:hAnsi="Arial" w:cs="Arial"/>
        </w:rPr>
        <w:t xml:space="preserve">; </w:t>
      </w:r>
    </w:p>
    <w:p w14:paraId="601F07F5" w14:textId="77777777" w:rsidR="00213F30" w:rsidRPr="007B469F" w:rsidRDefault="00213F30" w:rsidP="00213F30">
      <w:pPr>
        <w:pStyle w:val="PargrafodaLista"/>
        <w:numPr>
          <w:ilvl w:val="2"/>
          <w:numId w:val="13"/>
        </w:numPr>
        <w:spacing w:before="120" w:line="36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Prazo de validade mínimo de 24</w:t>
      </w:r>
      <w:r w:rsidRPr="00213F3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vinte e quatro</w:t>
      </w:r>
      <w:r w:rsidRPr="00213F30">
        <w:rPr>
          <w:rFonts w:ascii="Arial" w:hAnsi="Arial" w:cs="Arial"/>
        </w:rPr>
        <w:t>) meses</w:t>
      </w:r>
      <w:r>
        <w:rPr>
          <w:rFonts w:ascii="Arial" w:hAnsi="Arial" w:cs="Arial"/>
        </w:rPr>
        <w:t>, contados a par</w:t>
      </w:r>
      <w:r w:rsidRPr="00213F30">
        <w:rPr>
          <w:rFonts w:ascii="Arial" w:hAnsi="Arial" w:cs="Arial"/>
        </w:rPr>
        <w:t>tir da data de emissão da autorização de fornecimento</w:t>
      </w:r>
      <w:r>
        <w:rPr>
          <w:rFonts w:ascii="Arial" w:hAnsi="Arial" w:cs="Arial"/>
        </w:rPr>
        <w:t>.</w:t>
      </w:r>
    </w:p>
    <w:p w14:paraId="21811EEB" w14:textId="77777777" w:rsidR="007707FF" w:rsidRPr="00791CFC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718BD9D6" w14:textId="77777777" w:rsidR="008F1298" w:rsidRPr="00791CFC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OUTROS REQUISITOS D</w:t>
      </w:r>
      <w:r w:rsidR="00FA66C4">
        <w:rPr>
          <w:rFonts w:ascii="Arial" w:hAnsi="Arial" w:cs="Arial"/>
          <w:b/>
        </w:rPr>
        <w:t>O FIO VEDA ROSCA</w:t>
      </w:r>
    </w:p>
    <w:p w14:paraId="1D30D6FD" w14:textId="346DA24D" w:rsidR="008F1298" w:rsidRPr="00A96E78" w:rsidRDefault="00823166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</w:rPr>
        <w:t>CERTIFICAÇÃO</w:t>
      </w:r>
    </w:p>
    <w:p w14:paraId="75B45F47" w14:textId="77777777" w:rsidR="00760DB3" w:rsidRPr="00A96E78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  <w:vanish/>
        </w:rPr>
        <w:t xml:space="preserve">Todos os Manômetros devem </w:t>
      </w:r>
    </w:p>
    <w:p w14:paraId="23B82FEA" w14:textId="77777777" w:rsidR="008F1298" w:rsidRPr="00791CFC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C12E711" w14:textId="77777777" w:rsidR="002438E1" w:rsidRDefault="00FA66C4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Não aplicável</w:t>
      </w:r>
      <w:r w:rsidR="00F14029">
        <w:rPr>
          <w:rFonts w:ascii="Arial" w:hAnsi="Arial" w:cs="Arial"/>
          <w:color w:val="000000"/>
        </w:rPr>
        <w:t>.</w:t>
      </w:r>
    </w:p>
    <w:p w14:paraId="2C3766D2" w14:textId="77777777" w:rsidR="002438E1" w:rsidRPr="002438E1" w:rsidRDefault="002438E1" w:rsidP="002438E1">
      <w:pPr>
        <w:pStyle w:val="PargrafodaLista"/>
        <w:rPr>
          <w:rFonts w:ascii="Arial" w:hAnsi="Arial" w:cs="Arial"/>
          <w:b/>
        </w:rPr>
      </w:pPr>
    </w:p>
    <w:p w14:paraId="647052A4" w14:textId="07D5E3DB" w:rsidR="002438E1" w:rsidRPr="002438E1" w:rsidRDefault="00823166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441F3AF0" w14:textId="77777777" w:rsidR="002438E1" w:rsidRPr="002438E1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Garantia mínima de 01 (um) ano contra defeitos ou falhas </w:t>
      </w:r>
    </w:p>
    <w:p w14:paraId="7D24EF76" w14:textId="77777777" w:rsidR="002438E1" w:rsidRPr="00E438FC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Suporte e Assistência </w:t>
      </w:r>
      <w:r w:rsidR="00313F18">
        <w:rPr>
          <w:rFonts w:ascii="Arial" w:hAnsi="Arial" w:cs="Arial"/>
        </w:rPr>
        <w:t>Técnica no</w:t>
      </w:r>
      <w:r>
        <w:rPr>
          <w:rFonts w:ascii="Arial" w:hAnsi="Arial" w:cs="Arial"/>
        </w:rPr>
        <w:t xml:space="preserve"> Brasil</w:t>
      </w:r>
    </w:p>
    <w:p w14:paraId="0D037FC0" w14:textId="77777777" w:rsidR="00E438FC" w:rsidRPr="00E438FC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5A48A238" w14:textId="77777777" w:rsidR="00E438FC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2F842466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E438FC">
        <w:rPr>
          <w:rFonts w:ascii="Arial" w:hAnsi="Arial" w:cs="Arial"/>
        </w:rPr>
        <w:t>A conferência será feita pela SERG</w:t>
      </w:r>
      <w:r w:rsidR="00480748">
        <w:rPr>
          <w:rFonts w:ascii="Arial" w:hAnsi="Arial" w:cs="Arial"/>
        </w:rPr>
        <w:t>A</w:t>
      </w:r>
      <w:r w:rsidRPr="00E438FC">
        <w:rPr>
          <w:rFonts w:ascii="Arial" w:hAnsi="Arial" w:cs="Arial"/>
        </w:rPr>
        <w:t>S, mediante a aplicação de inspeção técnica de qualidade no produto entregue;</w:t>
      </w:r>
    </w:p>
    <w:p w14:paraId="7B751FAA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E438FC">
        <w:rPr>
          <w:rFonts w:ascii="Arial" w:hAnsi="Arial" w:cs="Arial"/>
        </w:rPr>
        <w:t>O produto deve estar acompanhado dos documentos constantes do pedido de compra;</w:t>
      </w:r>
    </w:p>
    <w:p w14:paraId="574CA8F4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Nota Fiscal deve acompanhar a entrega do material;</w:t>
      </w:r>
    </w:p>
    <w:p w14:paraId="32FA7D92" w14:textId="77777777" w:rsidR="00E438FC" w:rsidRPr="00480748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</w:t>
      </w:r>
      <w:r w:rsidR="00480748">
        <w:rPr>
          <w:rFonts w:ascii="Arial" w:hAnsi="Arial" w:cs="Arial"/>
        </w:rPr>
        <w:t xml:space="preserve"> as quantidades </w:t>
      </w:r>
      <w:r w:rsidR="005F3830">
        <w:rPr>
          <w:rFonts w:ascii="Arial" w:hAnsi="Arial" w:cs="Arial"/>
        </w:rPr>
        <w:t>constante da</w:t>
      </w:r>
      <w:r w:rsidR="00480748">
        <w:rPr>
          <w:rFonts w:ascii="Arial" w:hAnsi="Arial" w:cs="Arial"/>
        </w:rPr>
        <w:t xml:space="preserve"> Nota Fiscal.</w:t>
      </w:r>
    </w:p>
    <w:p w14:paraId="4EB01737" w14:textId="77777777" w:rsidR="00480748" w:rsidRPr="00480748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54777644" w14:textId="77777777" w:rsidR="00480748" w:rsidRPr="00D16F6C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</w:t>
      </w:r>
      <w:r w:rsidR="00553B53">
        <w:rPr>
          <w:rFonts w:ascii="Arial" w:hAnsi="Arial" w:cs="Arial"/>
        </w:rPr>
        <w:t>.</w:t>
      </w:r>
    </w:p>
    <w:p w14:paraId="0600EE04" w14:textId="77777777" w:rsidR="00D16F6C" w:rsidRPr="00D16F6C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6CB7C4BA" w14:textId="77777777" w:rsidR="00D16F6C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8C1265">
        <w:rPr>
          <w:rFonts w:ascii="Arial" w:hAnsi="Arial" w:cs="Arial"/>
          <w:b/>
        </w:rPr>
        <w:t>S</w:t>
      </w:r>
    </w:p>
    <w:p w14:paraId="6102F307" w14:textId="77777777" w:rsidR="00B31091" w:rsidRPr="00A96E78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Não aplicável.</w:t>
      </w:r>
    </w:p>
    <w:p w14:paraId="49323D44" w14:textId="77777777" w:rsidR="00D16F6C" w:rsidRPr="00D16F6C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  <w:bookmarkStart w:id="39" w:name="_GoBack"/>
      <w:bookmarkEnd w:id="39"/>
    </w:p>
    <w:p w14:paraId="27653EDC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E2706" w14:textId="77777777" w:rsidR="00C0479B" w:rsidRDefault="00C0479B">
      <w:r>
        <w:separator/>
      </w:r>
    </w:p>
  </w:endnote>
  <w:endnote w:type="continuationSeparator" w:id="0">
    <w:p w14:paraId="770C5409" w14:textId="77777777" w:rsidR="00C0479B" w:rsidRDefault="00C0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9C74B" w14:textId="77777777" w:rsidR="00C0479B" w:rsidRDefault="00C0479B">
      <w:r>
        <w:separator/>
      </w:r>
    </w:p>
  </w:footnote>
  <w:footnote w:type="continuationSeparator" w:id="0">
    <w:p w14:paraId="145E013D" w14:textId="77777777" w:rsidR="00C0479B" w:rsidRDefault="00C04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2D7F09D9" w14:textId="77777777" w:rsidTr="000454E2">
      <w:trPr>
        <w:trHeight w:val="983"/>
        <w:jc w:val="center"/>
      </w:trPr>
      <w:tc>
        <w:tcPr>
          <w:tcW w:w="1413" w:type="dxa"/>
        </w:tcPr>
        <w:p w14:paraId="7A01A355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01797E23" wp14:editId="2CE8C66E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2BE3DFC7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600C9E59" w14:textId="77777777" w:rsidR="004555F8" w:rsidRDefault="004C0C7C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ET-105</w:t>
          </w:r>
        </w:p>
      </w:tc>
      <w:tc>
        <w:tcPr>
          <w:tcW w:w="1134" w:type="dxa"/>
          <w:vAlign w:val="center"/>
        </w:tcPr>
        <w:p w14:paraId="5F2399FE" w14:textId="77777777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B31091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73D7810F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5F3830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5F3830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6B588470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7DA984CC" w14:textId="77777777" w:rsidR="004555F8" w:rsidRDefault="004555F8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4C0C7C" w:rsidRPr="004C0C7C">
            <w:rPr>
              <w:rFonts w:ascii="Arial" w:hAnsi="Arial"/>
              <w:b/>
              <w:sz w:val="28"/>
            </w:rPr>
            <w:t>FIO VEDA ROSCA</w:t>
          </w:r>
        </w:p>
      </w:tc>
    </w:tr>
  </w:tbl>
  <w:p w14:paraId="3DDDA01E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413E1488" w14:textId="77777777" w:rsidTr="000454E2">
      <w:trPr>
        <w:trHeight w:val="983"/>
        <w:jc w:val="center"/>
      </w:trPr>
      <w:tc>
        <w:tcPr>
          <w:tcW w:w="1413" w:type="dxa"/>
        </w:tcPr>
        <w:p w14:paraId="15E239C0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791128E6" wp14:editId="225AFB13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22CE283C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59EA4316" w14:textId="77777777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6D6188" w:rsidRPr="006D6188">
            <w:rPr>
              <w:rFonts w:ascii="Arial" w:hAnsi="Arial" w:cs="Arial"/>
              <w:sz w:val="24"/>
            </w:rPr>
            <w:t>10</w:t>
          </w:r>
          <w:r w:rsidR="004C0C7C">
            <w:rPr>
              <w:rFonts w:ascii="Arial" w:hAnsi="Arial" w:cs="Arial"/>
              <w:sz w:val="24"/>
            </w:rPr>
            <w:t>5</w:t>
          </w:r>
        </w:p>
      </w:tc>
      <w:tc>
        <w:tcPr>
          <w:tcW w:w="1134" w:type="dxa"/>
          <w:vAlign w:val="center"/>
        </w:tcPr>
        <w:p w14:paraId="0B1C932A" w14:textId="77777777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D74D2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62466283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5F3830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5F3830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5D2A9F8D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5A67030" w14:textId="77777777" w:rsidR="0082247E" w:rsidRDefault="0082247E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5D0F07">
            <w:rPr>
              <w:rFonts w:ascii="Arial" w:hAnsi="Arial"/>
              <w:b/>
              <w:sz w:val="28"/>
            </w:rPr>
            <w:t>FIO VEDA ROSCA</w:t>
          </w:r>
        </w:p>
      </w:tc>
    </w:tr>
  </w:tbl>
  <w:p w14:paraId="4737D451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13"/>
  </w:num>
  <w:num w:numId="4">
    <w:abstractNumId w:val="10"/>
  </w:num>
  <w:num w:numId="5">
    <w:abstractNumId w:val="30"/>
  </w:num>
  <w:num w:numId="6">
    <w:abstractNumId w:val="22"/>
  </w:num>
  <w:num w:numId="7">
    <w:abstractNumId w:val="14"/>
  </w:num>
  <w:num w:numId="8">
    <w:abstractNumId w:val="0"/>
  </w:num>
  <w:num w:numId="9">
    <w:abstractNumId w:val="27"/>
  </w:num>
  <w:num w:numId="10">
    <w:abstractNumId w:val="8"/>
  </w:num>
  <w:num w:numId="11">
    <w:abstractNumId w:val="5"/>
  </w:num>
  <w:num w:numId="12">
    <w:abstractNumId w:val="41"/>
  </w:num>
  <w:num w:numId="13">
    <w:abstractNumId w:val="34"/>
  </w:num>
  <w:num w:numId="14">
    <w:abstractNumId w:val="44"/>
  </w:num>
  <w:num w:numId="15">
    <w:abstractNumId w:val="16"/>
  </w:num>
  <w:num w:numId="16">
    <w:abstractNumId w:val="38"/>
  </w:num>
  <w:num w:numId="17">
    <w:abstractNumId w:val="24"/>
  </w:num>
  <w:num w:numId="18">
    <w:abstractNumId w:val="2"/>
  </w:num>
  <w:num w:numId="19">
    <w:abstractNumId w:val="40"/>
  </w:num>
  <w:num w:numId="20">
    <w:abstractNumId w:val="19"/>
  </w:num>
  <w:num w:numId="21">
    <w:abstractNumId w:val="31"/>
  </w:num>
  <w:num w:numId="22">
    <w:abstractNumId w:val="21"/>
  </w:num>
  <w:num w:numId="23">
    <w:abstractNumId w:val="25"/>
  </w:num>
  <w:num w:numId="24">
    <w:abstractNumId w:val="17"/>
  </w:num>
  <w:num w:numId="25">
    <w:abstractNumId w:val="39"/>
  </w:num>
  <w:num w:numId="26">
    <w:abstractNumId w:val="15"/>
  </w:num>
  <w:num w:numId="27">
    <w:abstractNumId w:val="37"/>
  </w:num>
  <w:num w:numId="28">
    <w:abstractNumId w:val="23"/>
  </w:num>
  <w:num w:numId="29">
    <w:abstractNumId w:val="43"/>
  </w:num>
  <w:num w:numId="30">
    <w:abstractNumId w:val="1"/>
  </w:num>
  <w:num w:numId="31">
    <w:abstractNumId w:val="7"/>
  </w:num>
  <w:num w:numId="32">
    <w:abstractNumId w:val="11"/>
  </w:num>
  <w:num w:numId="33">
    <w:abstractNumId w:val="29"/>
  </w:num>
  <w:num w:numId="34">
    <w:abstractNumId w:val="4"/>
  </w:num>
  <w:num w:numId="35">
    <w:abstractNumId w:val="32"/>
  </w:num>
  <w:num w:numId="36">
    <w:abstractNumId w:val="33"/>
  </w:num>
  <w:num w:numId="37">
    <w:abstractNumId w:val="35"/>
  </w:num>
  <w:num w:numId="38">
    <w:abstractNumId w:val="6"/>
  </w:num>
  <w:num w:numId="39">
    <w:abstractNumId w:val="26"/>
  </w:num>
  <w:num w:numId="40">
    <w:abstractNumId w:val="20"/>
  </w:num>
  <w:num w:numId="41">
    <w:abstractNumId w:val="46"/>
  </w:num>
  <w:num w:numId="42">
    <w:abstractNumId w:val="18"/>
  </w:num>
  <w:num w:numId="43">
    <w:abstractNumId w:val="36"/>
  </w:num>
  <w:num w:numId="44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>
    <w:abstractNumId w:val="9"/>
  </w:num>
  <w:num w:numId="46">
    <w:abstractNumId w:val="42"/>
  </w:num>
  <w:num w:numId="47">
    <w:abstractNumId w:val="12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7506"/>
    <w:rsid w:val="000979BC"/>
    <w:rsid w:val="000B1003"/>
    <w:rsid w:val="000C23E7"/>
    <w:rsid w:val="000C3CD1"/>
    <w:rsid w:val="000C4724"/>
    <w:rsid w:val="000C4786"/>
    <w:rsid w:val="000D4C75"/>
    <w:rsid w:val="000D74D2"/>
    <w:rsid w:val="000E0355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6609"/>
    <w:rsid w:val="001674A4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13F30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0C7C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0F07"/>
    <w:rsid w:val="005D5998"/>
    <w:rsid w:val="005D68AC"/>
    <w:rsid w:val="005E45AC"/>
    <w:rsid w:val="005F2105"/>
    <w:rsid w:val="005F3830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1BC0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7F6B"/>
    <w:rsid w:val="0082247E"/>
    <w:rsid w:val="00823166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69C7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704D"/>
    <w:rsid w:val="00B174B3"/>
    <w:rsid w:val="00B21A54"/>
    <w:rsid w:val="00B261E1"/>
    <w:rsid w:val="00B31091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479B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77657"/>
    <w:rsid w:val="00F810AE"/>
    <w:rsid w:val="00F947BF"/>
    <w:rsid w:val="00F97F7B"/>
    <w:rsid w:val="00FA4BD6"/>
    <w:rsid w:val="00FA66C4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AB0BD6"/>
  <w15:docId w15:val="{E6ED5FB4-0721-43E2-8AB5-08D899DE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B01F-06DB-4D5B-9683-4692B4E6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marta</cp:lastModifiedBy>
  <cp:revision>2</cp:revision>
  <cp:lastPrinted>2014-07-28T19:33:00Z</cp:lastPrinted>
  <dcterms:created xsi:type="dcterms:W3CDTF">2020-03-23T17:57:00Z</dcterms:created>
  <dcterms:modified xsi:type="dcterms:W3CDTF">2020-03-23T17:57:00Z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