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B586F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bookmarkStart w:id="0" w:name="An4"/>
      <w:bookmarkEnd w:id="0"/>
      <w:r>
        <w:rPr>
          <w:rFonts w:ascii="Arial" w:hAnsi="Arial" w:cs="Arial"/>
          <w:sz w:val="28"/>
          <w:u w:val="single"/>
        </w:rPr>
        <w:t>ANEXO I -  ESPECIFICAÇÃO TÉCNICA</w:t>
      </w:r>
    </w:p>
    <w:p w14:paraId="3C7C932F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</w:p>
    <w:p w14:paraId="12274B64" w14:textId="77777777" w:rsidR="00C07B1A" w:rsidRDefault="00C07B1A">
      <w:pPr>
        <w:rPr>
          <w:rFonts w:ascii="Arial" w:hAnsi="Arial" w:cs="Arial"/>
        </w:rPr>
      </w:pPr>
    </w:p>
    <w:p w14:paraId="08840297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75CE8B27" w14:textId="77777777" w:rsidTr="003E7C01">
        <w:trPr>
          <w:cantSplit/>
        </w:trPr>
        <w:tc>
          <w:tcPr>
            <w:tcW w:w="1102" w:type="dxa"/>
          </w:tcPr>
          <w:p w14:paraId="4B64045E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1" w:name="_Toc416236924"/>
            <w:bookmarkStart w:id="2" w:name="_Toc416237260"/>
            <w:bookmarkStart w:id="3" w:name="_Toc283224138"/>
            <w:r>
              <w:rPr>
                <w:rFonts w:ascii="Arial" w:hAnsi="Arial" w:cs="Arial"/>
                <w:b/>
              </w:rPr>
              <w:t>REV.</w:t>
            </w:r>
            <w:bookmarkEnd w:id="1"/>
            <w:bookmarkEnd w:id="2"/>
            <w:bookmarkEnd w:id="3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570855C0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4" w:name="_Toc416236925"/>
            <w:bookmarkStart w:id="5" w:name="_Toc416237261"/>
            <w:bookmarkStart w:id="6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4"/>
            <w:bookmarkEnd w:id="5"/>
            <w:bookmarkEnd w:id="6"/>
          </w:p>
        </w:tc>
      </w:tr>
      <w:tr w:rsidR="00C07B1A" w14:paraId="7393C963" w14:textId="77777777" w:rsidTr="003E7C01">
        <w:trPr>
          <w:cantSplit/>
          <w:trHeight w:val="4041"/>
        </w:trPr>
        <w:tc>
          <w:tcPr>
            <w:tcW w:w="1102" w:type="dxa"/>
          </w:tcPr>
          <w:p w14:paraId="0FBD404C" w14:textId="77777777" w:rsidR="00C07B1A" w:rsidRPr="00B632A7" w:rsidRDefault="00C07B1A" w:rsidP="00B632A7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bookmarkStart w:id="7" w:name="_Toc283224140"/>
            <w:r w:rsidRPr="00B632A7">
              <w:rPr>
                <w:rFonts w:ascii="Arial" w:hAnsi="Arial" w:cs="Arial"/>
                <w:kern w:val="28"/>
                <w:sz w:val="24"/>
              </w:rPr>
              <w:t>0</w:t>
            </w:r>
            <w:bookmarkEnd w:id="7"/>
          </w:p>
          <w:p w14:paraId="6A585117" w14:textId="77777777" w:rsidR="007152B5" w:rsidRDefault="006F271C" w:rsidP="00B632A7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 w:rsidRPr="00B632A7">
              <w:rPr>
                <w:rFonts w:ascii="Arial" w:hAnsi="Arial" w:cs="Arial"/>
                <w:kern w:val="28"/>
                <w:sz w:val="24"/>
              </w:rPr>
              <w:t>A</w:t>
            </w:r>
          </w:p>
          <w:p w14:paraId="592BC302" w14:textId="77777777" w:rsidR="00B632A7" w:rsidRDefault="00B632A7" w:rsidP="00B632A7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B</w:t>
            </w:r>
          </w:p>
          <w:p w14:paraId="7EE513E4" w14:textId="77777777" w:rsidR="00B632A7" w:rsidRDefault="00B632A7" w:rsidP="00B632A7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C</w:t>
            </w:r>
          </w:p>
          <w:p w14:paraId="35390ECF" w14:textId="77777777" w:rsidR="00B632A7" w:rsidRDefault="00B632A7" w:rsidP="00B632A7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D</w:t>
            </w:r>
          </w:p>
          <w:p w14:paraId="68F9F423" w14:textId="77777777" w:rsidR="00B632A7" w:rsidRDefault="00B632A7" w:rsidP="00B632A7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E</w:t>
            </w:r>
          </w:p>
          <w:p w14:paraId="5817D3DB" w14:textId="77777777" w:rsidR="00B632A7" w:rsidRDefault="00B632A7" w:rsidP="00B632A7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F</w:t>
            </w:r>
          </w:p>
          <w:p w14:paraId="25275D0A" w14:textId="77777777" w:rsidR="00B632A7" w:rsidRDefault="00B632A7" w:rsidP="00B632A7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G</w:t>
            </w:r>
          </w:p>
          <w:p w14:paraId="7229125C" w14:textId="77777777" w:rsidR="00BF32C5" w:rsidRDefault="005C2458" w:rsidP="00BF32C5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</w:t>
            </w:r>
          </w:p>
          <w:p w14:paraId="160BA77D" w14:textId="77777777" w:rsidR="00BF32C5" w:rsidRDefault="00BF32C5" w:rsidP="00BF32C5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</w:p>
          <w:p w14:paraId="2CB2496F" w14:textId="764CF5F5" w:rsidR="003E7C01" w:rsidRDefault="003E7C01" w:rsidP="00BF32C5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8816" w:type="dxa"/>
            <w:gridSpan w:val="8"/>
          </w:tcPr>
          <w:p w14:paraId="4EB80476" w14:textId="77777777" w:rsidR="00C07B1A" w:rsidRPr="00B632A7" w:rsidRDefault="00C07B1A" w:rsidP="00B632A7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bookmarkStart w:id="8" w:name="_Toc283224141"/>
            <w:bookmarkStart w:id="9" w:name="_Toc416236927"/>
            <w:bookmarkStart w:id="10" w:name="_Toc416237263"/>
            <w:r w:rsidRPr="00B632A7">
              <w:rPr>
                <w:rFonts w:ascii="Arial" w:hAnsi="Arial" w:cs="Arial"/>
                <w:kern w:val="28"/>
                <w:sz w:val="24"/>
              </w:rPr>
              <w:t>ORIGINAL</w:t>
            </w:r>
            <w:bookmarkEnd w:id="8"/>
            <w:r w:rsidRPr="00B632A7">
              <w:rPr>
                <w:rFonts w:ascii="Arial" w:hAnsi="Arial" w:cs="Arial"/>
                <w:kern w:val="28"/>
                <w:sz w:val="24"/>
              </w:rPr>
              <w:t xml:space="preserve"> </w:t>
            </w:r>
            <w:bookmarkEnd w:id="9"/>
            <w:bookmarkEnd w:id="10"/>
          </w:p>
          <w:p w14:paraId="048FF43E" w14:textId="77777777" w:rsidR="006F271C" w:rsidRPr="00B632A7" w:rsidRDefault="0029330C" w:rsidP="00B632A7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B632A7">
              <w:rPr>
                <w:rFonts w:ascii="Arial" w:hAnsi="Arial" w:cs="Arial"/>
                <w:kern w:val="28"/>
                <w:sz w:val="24"/>
              </w:rPr>
              <w:t>ALTERAÇÃO ITEM 4.2 – ELEMENTO DE RETENÇÃO</w:t>
            </w:r>
          </w:p>
          <w:p w14:paraId="2199AC0B" w14:textId="77777777" w:rsidR="00C07B1A" w:rsidRPr="00B632A7" w:rsidRDefault="006F271C" w:rsidP="00B632A7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B632A7">
              <w:rPr>
                <w:rFonts w:ascii="Arial" w:hAnsi="Arial" w:cs="Arial"/>
                <w:kern w:val="28"/>
                <w:sz w:val="24"/>
              </w:rPr>
              <w:t>INCLUSÃO DO ITEM 4.5 – NORMA DE FABRICAÇÃO</w:t>
            </w:r>
          </w:p>
          <w:p w14:paraId="1F69DA58" w14:textId="77777777" w:rsidR="002113D2" w:rsidRPr="00B632A7" w:rsidRDefault="006F271C" w:rsidP="00B632A7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B632A7">
              <w:rPr>
                <w:rFonts w:ascii="Arial" w:hAnsi="Arial" w:cs="Arial"/>
                <w:kern w:val="28"/>
                <w:sz w:val="24"/>
              </w:rPr>
              <w:t>INCLUSÃO ITEM 4.6 – AÇÃO DE ABERTURA</w:t>
            </w:r>
          </w:p>
          <w:p w14:paraId="3AEA2C39" w14:textId="77777777" w:rsidR="008A245E" w:rsidRPr="00B632A7" w:rsidRDefault="006F271C" w:rsidP="00B632A7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B632A7">
              <w:rPr>
                <w:rFonts w:ascii="Arial" w:hAnsi="Arial" w:cs="Arial"/>
                <w:kern w:val="28"/>
                <w:sz w:val="24"/>
              </w:rPr>
              <w:t>INCLUSÃO ITEM 4.7 – AÇÃO DE FECHAMENTO</w:t>
            </w:r>
          </w:p>
          <w:p w14:paraId="44AF60C5" w14:textId="77777777" w:rsidR="00C07B1A" w:rsidRPr="00B632A7" w:rsidRDefault="0029330C" w:rsidP="00B632A7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B632A7">
              <w:rPr>
                <w:rFonts w:ascii="Arial" w:hAnsi="Arial" w:cs="Arial"/>
                <w:kern w:val="28"/>
                <w:sz w:val="24"/>
              </w:rPr>
              <w:t>INCLUSÃO DE ESPECIFICAÇÃO DE PINTURA – ITEM 4.8.10</w:t>
            </w:r>
          </w:p>
          <w:p w14:paraId="17204C25" w14:textId="77777777" w:rsidR="0029330C" w:rsidRPr="00B632A7" w:rsidRDefault="0029330C" w:rsidP="00B632A7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B632A7">
              <w:rPr>
                <w:rFonts w:ascii="Arial" w:hAnsi="Arial" w:cs="Arial"/>
                <w:kern w:val="28"/>
                <w:sz w:val="24"/>
              </w:rPr>
              <w:t>INCLUÍDO ITEM 5 – MARCAÇÃO OBRIGATÓRIA</w:t>
            </w:r>
          </w:p>
          <w:p w14:paraId="4D15F478" w14:textId="77777777" w:rsidR="00C07B1A" w:rsidRPr="00B632A7" w:rsidRDefault="0029330C" w:rsidP="00B632A7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B632A7">
              <w:rPr>
                <w:rFonts w:ascii="Arial" w:hAnsi="Arial" w:cs="Arial"/>
                <w:kern w:val="28"/>
                <w:sz w:val="24"/>
              </w:rPr>
              <w:t>INCLUIDO ITEM 6.1 – DOCUMENTAÇÃO MÍNIMA OBRIGA</w:t>
            </w:r>
            <w:r w:rsidR="00A209C6" w:rsidRPr="00B632A7">
              <w:rPr>
                <w:rFonts w:ascii="Arial" w:hAnsi="Arial" w:cs="Arial"/>
                <w:kern w:val="28"/>
                <w:sz w:val="24"/>
              </w:rPr>
              <w:t>TÓRIA</w:t>
            </w:r>
          </w:p>
          <w:p w14:paraId="5E506EF1" w14:textId="77777777" w:rsidR="00A41C25" w:rsidRDefault="00BF32C5" w:rsidP="00A41C2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REVISADO ESTRUTURA E FORMATAÇÃO, INCLUSÃO DO ITEM 4.1.9 E</w:t>
            </w:r>
          </w:p>
          <w:p w14:paraId="4EBCFB1A" w14:textId="77777777" w:rsidR="00A41C25" w:rsidRPr="00A41C25" w:rsidRDefault="00A41C25" w:rsidP="00A41C2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ALTERAÇÃO NOS ITENS 4.1.1, 4.1.4, 4.1.5, 4.1.8.10</w:t>
            </w:r>
          </w:p>
          <w:p w14:paraId="42F9EF55" w14:textId="50013EA5" w:rsidR="00C07B1A" w:rsidRDefault="003E7C0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ALTERAÇÃO DO ITEN 4.1.2</w:t>
            </w:r>
          </w:p>
          <w:p w14:paraId="095F7662" w14:textId="77777777" w:rsidR="008A245E" w:rsidRDefault="008A245E">
            <w:pPr>
              <w:rPr>
                <w:rFonts w:ascii="Arial" w:hAnsi="Arial" w:cs="Arial"/>
                <w:sz w:val="24"/>
              </w:rPr>
            </w:pPr>
          </w:p>
          <w:p w14:paraId="2E4D53A9" w14:textId="77777777" w:rsidR="008A245E" w:rsidRDefault="008A245E">
            <w:pPr>
              <w:rPr>
                <w:rFonts w:ascii="Arial" w:hAnsi="Arial" w:cs="Arial"/>
                <w:sz w:val="24"/>
              </w:rPr>
            </w:pPr>
          </w:p>
          <w:p w14:paraId="678F4DDD" w14:textId="77777777" w:rsidR="008A245E" w:rsidRDefault="008A245E">
            <w:pPr>
              <w:rPr>
                <w:rFonts w:ascii="Arial" w:hAnsi="Arial" w:cs="Arial"/>
                <w:sz w:val="24"/>
              </w:rPr>
            </w:pPr>
          </w:p>
          <w:p w14:paraId="7FAAFE7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DF0D34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AE61F8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954B55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1BCC9A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290F4B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E0903C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AE37190" w14:textId="77777777" w:rsidR="00BA7E31" w:rsidRDefault="00BA7E31">
            <w:pPr>
              <w:rPr>
                <w:rFonts w:ascii="Arial" w:hAnsi="Arial" w:cs="Arial"/>
                <w:sz w:val="22"/>
              </w:rPr>
            </w:pPr>
          </w:p>
          <w:p w14:paraId="028893F5" w14:textId="77777777" w:rsidR="00D2200B" w:rsidRDefault="00D2200B">
            <w:pPr>
              <w:rPr>
                <w:rFonts w:ascii="Arial" w:hAnsi="Arial" w:cs="Arial"/>
                <w:sz w:val="22"/>
              </w:rPr>
            </w:pPr>
          </w:p>
          <w:p w14:paraId="4CA0CE2F" w14:textId="77777777" w:rsidR="002113D2" w:rsidRDefault="002113D2">
            <w:pPr>
              <w:rPr>
                <w:rFonts w:ascii="Arial" w:hAnsi="Arial" w:cs="Arial"/>
                <w:sz w:val="22"/>
              </w:rPr>
            </w:pPr>
          </w:p>
          <w:p w14:paraId="5012B30C" w14:textId="77777777" w:rsidR="001D5D3A" w:rsidRDefault="001D5D3A">
            <w:pPr>
              <w:rPr>
                <w:rFonts w:ascii="Arial" w:hAnsi="Arial" w:cs="Arial"/>
                <w:sz w:val="22"/>
              </w:rPr>
            </w:pPr>
          </w:p>
          <w:p w14:paraId="786BB942" w14:textId="77777777" w:rsidR="00D2200B" w:rsidRDefault="00D2200B">
            <w:pPr>
              <w:rPr>
                <w:rFonts w:ascii="Arial" w:hAnsi="Arial" w:cs="Arial"/>
                <w:sz w:val="22"/>
              </w:rPr>
            </w:pPr>
          </w:p>
          <w:p w14:paraId="57AF1A60" w14:textId="77777777" w:rsidR="00C07B1A" w:rsidRDefault="00C07B1A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ADBFF21" w14:textId="77777777" w:rsidTr="003E7C01">
        <w:trPr>
          <w:cantSplit/>
          <w:trHeight w:val="149"/>
        </w:trPr>
        <w:tc>
          <w:tcPr>
            <w:tcW w:w="2204" w:type="dxa"/>
            <w:gridSpan w:val="2"/>
          </w:tcPr>
          <w:p w14:paraId="07A1C61E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43A16C8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1" w:name="_Toc283224142"/>
            <w:r w:rsidRPr="00B90301">
              <w:rPr>
                <w:rFonts w:ascii="Arial" w:hAnsi="Arial" w:cs="Arial"/>
                <w:sz w:val="16"/>
                <w:szCs w:val="16"/>
                <w:lang w:val="en-US"/>
              </w:rPr>
              <w:t>ORIGINAL</w:t>
            </w:r>
            <w:bookmarkEnd w:id="11"/>
          </w:p>
        </w:tc>
        <w:tc>
          <w:tcPr>
            <w:tcW w:w="1102" w:type="dxa"/>
          </w:tcPr>
          <w:p w14:paraId="2388E51A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2" w:name="_Toc416236929"/>
            <w:bookmarkStart w:id="13" w:name="_Toc416237265"/>
            <w:bookmarkStart w:id="14" w:name="_Toc283224143"/>
            <w:r w:rsidRPr="00B90301">
              <w:rPr>
                <w:rFonts w:ascii="Arial" w:hAnsi="Arial" w:cs="Arial"/>
                <w:sz w:val="16"/>
                <w:szCs w:val="16"/>
                <w:lang w:val="en-US"/>
              </w:rPr>
              <w:t>REV. A</w:t>
            </w:r>
            <w:bookmarkEnd w:id="12"/>
            <w:bookmarkEnd w:id="13"/>
            <w:bookmarkEnd w:id="14"/>
          </w:p>
        </w:tc>
        <w:tc>
          <w:tcPr>
            <w:tcW w:w="1102" w:type="dxa"/>
          </w:tcPr>
          <w:p w14:paraId="55C9E63E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5" w:name="_Toc416236930"/>
            <w:bookmarkStart w:id="16" w:name="_Toc416237266"/>
            <w:bookmarkStart w:id="17" w:name="_Toc283224144"/>
            <w:r w:rsidRPr="00B90301">
              <w:rPr>
                <w:rFonts w:ascii="Arial" w:hAnsi="Arial" w:cs="Arial"/>
                <w:sz w:val="16"/>
                <w:szCs w:val="16"/>
                <w:lang w:val="en-US"/>
              </w:rPr>
              <w:t xml:space="preserve">REV. </w:t>
            </w:r>
            <w:bookmarkEnd w:id="15"/>
            <w:bookmarkEnd w:id="16"/>
            <w:bookmarkEnd w:id="17"/>
            <w:r w:rsidR="005C2458">
              <w:rPr>
                <w:rFonts w:ascii="Arial" w:hAnsi="Arial" w:cs="Arial"/>
                <w:sz w:val="16"/>
                <w:szCs w:val="16"/>
                <w:lang w:val="en-US"/>
              </w:rPr>
              <w:t>H</w:t>
            </w:r>
          </w:p>
        </w:tc>
        <w:tc>
          <w:tcPr>
            <w:tcW w:w="1102" w:type="dxa"/>
          </w:tcPr>
          <w:p w14:paraId="3D92C386" w14:textId="77777777" w:rsidR="00C07B1A" w:rsidRPr="005C2458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8" w:name="_Toc416236931"/>
            <w:bookmarkStart w:id="19" w:name="_Toc416237267"/>
            <w:bookmarkStart w:id="20" w:name="_Toc283224145"/>
            <w:r w:rsidRPr="005C2458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8"/>
            <w:bookmarkEnd w:id="19"/>
            <w:bookmarkEnd w:id="20"/>
            <w:r w:rsidR="005C2458" w:rsidRPr="005C2458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102" w:type="dxa"/>
          </w:tcPr>
          <w:p w14:paraId="4263ADD7" w14:textId="77777777" w:rsidR="00C07B1A" w:rsidRPr="005C2458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1" w:name="_Toc416236932"/>
            <w:bookmarkStart w:id="22" w:name="_Toc416237268"/>
            <w:bookmarkStart w:id="23" w:name="_Toc283224146"/>
            <w:r w:rsidRPr="005C2458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1"/>
            <w:bookmarkEnd w:id="22"/>
            <w:bookmarkEnd w:id="23"/>
            <w:r w:rsidR="005C2458">
              <w:rPr>
                <w:rFonts w:ascii="Arial" w:hAnsi="Arial" w:cs="Arial"/>
                <w:sz w:val="16"/>
                <w:szCs w:val="16"/>
              </w:rPr>
              <w:t>J</w:t>
            </w:r>
          </w:p>
        </w:tc>
        <w:tc>
          <w:tcPr>
            <w:tcW w:w="1102" w:type="dxa"/>
          </w:tcPr>
          <w:p w14:paraId="0510F9DC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4" w:name="_Toc416236933"/>
            <w:bookmarkStart w:id="25" w:name="_Toc416237269"/>
            <w:bookmarkStart w:id="26" w:name="_Toc283224147"/>
            <w:r w:rsidRPr="00B90301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4"/>
            <w:bookmarkEnd w:id="25"/>
            <w:bookmarkEnd w:id="26"/>
            <w:r w:rsidR="005C2458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1102" w:type="dxa"/>
          </w:tcPr>
          <w:p w14:paraId="774E1DD9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7" w:name="_Toc416236934"/>
            <w:bookmarkStart w:id="28" w:name="_Toc416237270"/>
            <w:bookmarkStart w:id="29" w:name="_Toc283224148"/>
            <w:r w:rsidRPr="00B90301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7"/>
            <w:bookmarkEnd w:id="28"/>
            <w:bookmarkEnd w:id="29"/>
            <w:r w:rsidR="005C2458">
              <w:rPr>
                <w:rFonts w:ascii="Arial" w:hAnsi="Arial" w:cs="Arial"/>
                <w:sz w:val="16"/>
                <w:szCs w:val="16"/>
              </w:rPr>
              <w:t>L</w:t>
            </w:r>
          </w:p>
        </w:tc>
      </w:tr>
      <w:tr w:rsidR="00C07B1A" w14:paraId="6979E4AA" w14:textId="77777777" w:rsidTr="003E7C01">
        <w:trPr>
          <w:cantSplit/>
          <w:trHeight w:val="213"/>
        </w:trPr>
        <w:tc>
          <w:tcPr>
            <w:tcW w:w="2204" w:type="dxa"/>
            <w:gridSpan w:val="2"/>
          </w:tcPr>
          <w:p w14:paraId="34D73AAE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0" w:name="_Toc416236935"/>
            <w:bookmarkStart w:id="31" w:name="_Toc416237271"/>
            <w:bookmarkStart w:id="32" w:name="_Toc283224149"/>
            <w:r w:rsidRPr="00B90301">
              <w:rPr>
                <w:rFonts w:ascii="Arial" w:hAnsi="Arial" w:cs="Arial"/>
                <w:sz w:val="16"/>
                <w:szCs w:val="16"/>
              </w:rPr>
              <w:t>DATA:</w:t>
            </w:r>
            <w:bookmarkEnd w:id="30"/>
            <w:bookmarkEnd w:id="31"/>
            <w:bookmarkEnd w:id="32"/>
          </w:p>
        </w:tc>
        <w:tc>
          <w:tcPr>
            <w:tcW w:w="1102" w:type="dxa"/>
          </w:tcPr>
          <w:p w14:paraId="3FF2E6B3" w14:textId="77777777" w:rsidR="00C07B1A" w:rsidRPr="00B90301" w:rsidRDefault="00C16D5A" w:rsidP="00C16D5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0301">
              <w:rPr>
                <w:rFonts w:ascii="Arial" w:hAnsi="Arial" w:cs="Arial"/>
                <w:sz w:val="16"/>
                <w:szCs w:val="16"/>
              </w:rPr>
              <w:t>19</w:t>
            </w:r>
            <w:r w:rsidR="005C2458">
              <w:rPr>
                <w:rFonts w:ascii="Arial" w:hAnsi="Arial" w:cs="Arial"/>
                <w:sz w:val="16"/>
                <w:szCs w:val="16"/>
              </w:rPr>
              <w:t>/</w:t>
            </w:r>
            <w:r w:rsidR="00716080" w:rsidRPr="00B90301">
              <w:rPr>
                <w:rFonts w:ascii="Arial" w:hAnsi="Arial" w:cs="Arial"/>
                <w:sz w:val="16"/>
                <w:szCs w:val="16"/>
              </w:rPr>
              <w:t>0</w:t>
            </w:r>
            <w:r w:rsidRPr="00B90301">
              <w:rPr>
                <w:rFonts w:ascii="Arial" w:hAnsi="Arial" w:cs="Arial"/>
                <w:sz w:val="16"/>
                <w:szCs w:val="16"/>
              </w:rPr>
              <w:t>8</w:t>
            </w:r>
            <w:r w:rsidR="005C2458">
              <w:rPr>
                <w:rFonts w:ascii="Arial" w:hAnsi="Arial" w:cs="Arial"/>
                <w:sz w:val="16"/>
                <w:szCs w:val="16"/>
              </w:rPr>
              <w:t>/</w:t>
            </w:r>
            <w:r w:rsidR="00716080" w:rsidRPr="00B90301">
              <w:rPr>
                <w:rFonts w:ascii="Arial" w:hAnsi="Arial" w:cs="Arial"/>
                <w:sz w:val="16"/>
                <w:szCs w:val="16"/>
              </w:rPr>
              <w:t>201</w:t>
            </w:r>
            <w:r w:rsidR="00E25C2E" w:rsidRPr="00B9030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02" w:type="dxa"/>
          </w:tcPr>
          <w:p w14:paraId="6489316C" w14:textId="77777777" w:rsidR="00C07B1A" w:rsidRPr="00B90301" w:rsidRDefault="006F271C" w:rsidP="00BB0C9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0301">
              <w:rPr>
                <w:rFonts w:ascii="Arial" w:hAnsi="Arial" w:cs="Arial"/>
                <w:sz w:val="16"/>
                <w:szCs w:val="16"/>
              </w:rPr>
              <w:t>02/09/2015</w:t>
            </w:r>
          </w:p>
        </w:tc>
        <w:tc>
          <w:tcPr>
            <w:tcW w:w="1102" w:type="dxa"/>
          </w:tcPr>
          <w:p w14:paraId="7E39F89D" w14:textId="77777777" w:rsidR="00C07B1A" w:rsidRPr="00B90301" w:rsidRDefault="005C2458" w:rsidP="005C245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25/03/2020</w:t>
            </w:r>
          </w:p>
        </w:tc>
        <w:tc>
          <w:tcPr>
            <w:tcW w:w="1102" w:type="dxa"/>
          </w:tcPr>
          <w:p w14:paraId="11038CF5" w14:textId="38CC16C4" w:rsidR="00C07B1A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03/04/2024</w:t>
            </w:r>
          </w:p>
        </w:tc>
        <w:tc>
          <w:tcPr>
            <w:tcW w:w="1102" w:type="dxa"/>
            <w:tcBorders>
              <w:bottom w:val="nil"/>
            </w:tcBorders>
          </w:tcPr>
          <w:p w14:paraId="50435876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2A58F51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477F835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B1A" w14:paraId="529D86A6" w14:textId="77777777" w:rsidTr="003E7C01">
        <w:trPr>
          <w:cantSplit/>
          <w:trHeight w:val="411"/>
        </w:trPr>
        <w:tc>
          <w:tcPr>
            <w:tcW w:w="2204" w:type="dxa"/>
            <w:gridSpan w:val="2"/>
          </w:tcPr>
          <w:p w14:paraId="04463EAE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3" w:name="_Toc416236936"/>
            <w:bookmarkStart w:id="34" w:name="_Toc416237272"/>
            <w:bookmarkStart w:id="35" w:name="_Toc283224151"/>
            <w:r w:rsidRPr="00B90301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3"/>
            <w:bookmarkEnd w:id="34"/>
            <w:bookmarkEnd w:id="35"/>
          </w:p>
        </w:tc>
        <w:tc>
          <w:tcPr>
            <w:tcW w:w="1102" w:type="dxa"/>
          </w:tcPr>
          <w:p w14:paraId="15DF426D" w14:textId="77777777" w:rsidR="00C07B1A" w:rsidRPr="00B90301" w:rsidRDefault="007E74FC" w:rsidP="00D962D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0301">
              <w:rPr>
                <w:rFonts w:ascii="Arial" w:hAnsi="Arial" w:cs="Arial"/>
                <w:sz w:val="16"/>
                <w:szCs w:val="16"/>
              </w:rPr>
              <w:t>LUAM</w:t>
            </w:r>
          </w:p>
        </w:tc>
        <w:tc>
          <w:tcPr>
            <w:tcW w:w="1102" w:type="dxa"/>
          </w:tcPr>
          <w:p w14:paraId="3103FF54" w14:textId="77777777" w:rsidR="00C07B1A" w:rsidRPr="00B90301" w:rsidRDefault="006F271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r w:rsidRPr="00B90301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</w:tcPr>
          <w:p w14:paraId="0167080B" w14:textId="77777777" w:rsidR="00C07B1A" w:rsidRPr="00B90301" w:rsidRDefault="005C2458" w:rsidP="005C245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68AC4F42" w14:textId="1EB7EDFD" w:rsidR="00C07B1A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56978D6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A4D713A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7FD7C7C" w14:textId="77777777" w:rsidR="00C07B1A" w:rsidRPr="00B90301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C01" w14:paraId="4D79B231" w14:textId="77777777" w:rsidTr="003E7C01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004373D6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6" w:name="_Toc416236937"/>
            <w:bookmarkStart w:id="37" w:name="_Toc416237273"/>
            <w:bookmarkStart w:id="38" w:name="_Toc283224153"/>
            <w:r w:rsidRPr="00B90301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6"/>
            <w:bookmarkEnd w:id="37"/>
            <w:bookmarkEnd w:id="38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6BF90F0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0301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E2829DE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0301">
              <w:rPr>
                <w:rFonts w:ascii="Arial" w:hAnsi="Arial" w:cs="Arial"/>
                <w:sz w:val="16"/>
                <w:szCs w:val="16"/>
              </w:rPr>
              <w:t>DISLEY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5DB1A58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18E5CA4" w14:textId="3BC44D84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1D84BBAC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82082E4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24A0A4A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C01" w14:paraId="0FE748AF" w14:textId="77777777" w:rsidTr="003E7C01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DE90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9" w:name="_Toc283224154"/>
            <w:r w:rsidRPr="00B90301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9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0F34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0301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660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0301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DDB6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6AFA" w14:textId="74DE8B34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ED30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0149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25DD" w14:textId="77777777" w:rsidR="003E7C01" w:rsidRPr="00B90301" w:rsidRDefault="003E7C01" w:rsidP="003E7C0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DC1A4C" w14:textId="77777777" w:rsidR="00BA7E31" w:rsidRDefault="00BA7E31" w:rsidP="00BA7E31">
      <w:pPr>
        <w:suppressAutoHyphens/>
        <w:autoSpaceDE w:val="0"/>
        <w:autoSpaceDN w:val="0"/>
        <w:adjustRightInd w:val="0"/>
        <w:spacing w:line="360" w:lineRule="auto"/>
        <w:ind w:left="360"/>
        <w:rPr>
          <w:b/>
          <w:sz w:val="24"/>
          <w:szCs w:val="24"/>
        </w:rPr>
        <w:sectPr w:rsidR="00BA7E31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34E99C58" w14:textId="77777777" w:rsidR="00417419" w:rsidRPr="00B632A7" w:rsidRDefault="00417419" w:rsidP="00417419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B632A7">
        <w:rPr>
          <w:rFonts w:ascii="Arial" w:hAnsi="Arial" w:cs="Arial"/>
          <w:b/>
        </w:rPr>
        <w:lastRenderedPageBreak/>
        <w:t xml:space="preserve">DEFINIÇÕES </w:t>
      </w:r>
      <w:bookmarkStart w:id="40" w:name="_GoBack"/>
      <w:bookmarkEnd w:id="40"/>
    </w:p>
    <w:p w14:paraId="011FA16E" w14:textId="77777777" w:rsidR="00417419" w:rsidRPr="005C2458" w:rsidRDefault="00417419" w:rsidP="00417419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  <w:caps/>
        </w:rPr>
      </w:pPr>
      <w:r w:rsidRPr="005C2458">
        <w:rPr>
          <w:rFonts w:ascii="Arial" w:hAnsi="Arial" w:cs="Arial"/>
          <w:caps/>
        </w:rPr>
        <w:t>Válvula projetada para permitir o fluxo numa direção e fechar automaticamente para evitar ou</w:t>
      </w:r>
      <w:r w:rsidR="005C2458" w:rsidRPr="005C2458">
        <w:rPr>
          <w:rFonts w:ascii="Arial" w:hAnsi="Arial" w:cs="Arial"/>
          <w:caps/>
        </w:rPr>
        <w:t xml:space="preserve"> minimizar proximamente a zero, </w:t>
      </w:r>
      <w:r w:rsidRPr="005C2458">
        <w:rPr>
          <w:rFonts w:ascii="Arial" w:hAnsi="Arial" w:cs="Arial"/>
          <w:caps/>
        </w:rPr>
        <w:t xml:space="preserve">o fluxo na direção contrária. </w:t>
      </w:r>
    </w:p>
    <w:p w14:paraId="3580BB0C" w14:textId="77777777" w:rsidR="00417419" w:rsidRPr="00FC6CBE" w:rsidRDefault="00417419" w:rsidP="005C2458">
      <w:p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</w:p>
    <w:p w14:paraId="26949D25" w14:textId="77777777" w:rsidR="00A209C6" w:rsidRPr="00B90301" w:rsidRDefault="00273D98" w:rsidP="00B632A7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B632A7">
        <w:rPr>
          <w:rFonts w:ascii="Arial" w:hAnsi="Arial" w:cs="Arial"/>
          <w:b/>
        </w:rPr>
        <w:t>OBJETIVO</w:t>
      </w:r>
    </w:p>
    <w:p w14:paraId="2E5D54F5" w14:textId="77777777" w:rsidR="00633386" w:rsidRDefault="005C2458" w:rsidP="005C2458">
      <w:pPr>
        <w:numPr>
          <w:ilvl w:val="1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Esta especificação técnica tem por objetivo definir os critérios e fixar as condições exigíveis para compra de</w:t>
      </w:r>
      <w:r w:rsidR="00931886" w:rsidRPr="00FC6CBE">
        <w:rPr>
          <w:rFonts w:ascii="Arial" w:hAnsi="Arial" w:cs="Arial"/>
        </w:rPr>
        <w:t xml:space="preserve"> </w:t>
      </w:r>
      <w:r w:rsidR="00D1616E">
        <w:rPr>
          <w:rFonts w:ascii="Arial" w:hAnsi="Arial" w:cs="Arial"/>
        </w:rPr>
        <w:t>VÁLVULA</w:t>
      </w:r>
      <w:r w:rsidR="00CC50BB" w:rsidRPr="00FC6CBE">
        <w:rPr>
          <w:rFonts w:ascii="Arial" w:hAnsi="Arial" w:cs="Arial"/>
        </w:rPr>
        <w:t xml:space="preserve"> DE </w:t>
      </w:r>
      <w:r w:rsidR="00A84180" w:rsidRPr="00FC6CBE">
        <w:rPr>
          <w:rFonts w:ascii="Arial" w:hAnsi="Arial" w:cs="Arial"/>
        </w:rPr>
        <w:t xml:space="preserve">RETENÇÃO TIPO </w:t>
      </w:r>
      <w:r>
        <w:rPr>
          <w:rFonts w:ascii="Arial" w:hAnsi="Arial" w:cs="Arial"/>
        </w:rPr>
        <w:t>WAFER ENTRE FLANGES.</w:t>
      </w:r>
      <w:r w:rsidRPr="005C2458">
        <w:rPr>
          <w:rFonts w:ascii="Arial" w:hAnsi="Arial" w:cs="Arial"/>
        </w:rPr>
        <w:t xml:space="preserve"> O material em epígrafe será utilizado para </w:t>
      </w:r>
      <w:r>
        <w:rPr>
          <w:rFonts w:ascii="Arial" w:hAnsi="Arial" w:cs="Arial"/>
        </w:rPr>
        <w:t>evitar contra fluxos oriundos de compressores instalados a jusante das Estações de Redução de Pressão e Medição (ERPM) do segmento GNV da SERGAS, de modo a garantir a segurança operacional das instalações</w:t>
      </w:r>
      <w:r w:rsidR="00273D98" w:rsidRPr="00FC6CBE">
        <w:rPr>
          <w:rFonts w:ascii="Arial" w:hAnsi="Arial" w:cs="Arial"/>
        </w:rPr>
        <w:t>.</w:t>
      </w:r>
    </w:p>
    <w:p w14:paraId="4D90FD8A" w14:textId="77777777" w:rsidR="00417419" w:rsidRDefault="00417419" w:rsidP="005C2458">
      <w:p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</w:p>
    <w:p w14:paraId="4E5B7C5C" w14:textId="77777777" w:rsidR="00417419" w:rsidRPr="00791CFC" w:rsidRDefault="00417419" w:rsidP="00417419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26BEBE79" w14:textId="77777777" w:rsidR="005C2458" w:rsidRDefault="005C2458" w:rsidP="005C2458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projeto, a fabricação e a construção da válvula de retenção tipo </w:t>
      </w:r>
      <w:proofErr w:type="spellStart"/>
      <w:r>
        <w:rPr>
          <w:rFonts w:ascii="Arial" w:hAnsi="Arial" w:cs="Arial"/>
        </w:rPr>
        <w:t>wafer</w:t>
      </w:r>
      <w:proofErr w:type="spellEnd"/>
      <w:r>
        <w:rPr>
          <w:rFonts w:ascii="Arial" w:hAnsi="Arial" w:cs="Arial"/>
        </w:rPr>
        <w:t xml:space="preserve"> entre flanges deverão seguir, onde couberem, as determinações e recomendações constantes nas últimas edições dos Códigos e Normas relacionadas a seguir, bem como de outros códigos e normas aplicáveis ao tipo de aplicação e instalação a ser requerida.</w:t>
      </w:r>
    </w:p>
    <w:p w14:paraId="7E9DF4C1" w14:textId="77777777" w:rsidR="005C2458" w:rsidRDefault="005C2458" w:rsidP="005C2458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Brasileiras</w:t>
      </w:r>
    </w:p>
    <w:p w14:paraId="0CC3974A" w14:textId="77777777" w:rsidR="005C2458" w:rsidRDefault="00BC54E7" w:rsidP="005C2458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="005C2458">
        <w:rPr>
          <w:rFonts w:ascii="Arial" w:hAnsi="Arial" w:cs="Arial"/>
        </w:rPr>
        <w:t>.</w:t>
      </w:r>
    </w:p>
    <w:p w14:paraId="468F9912" w14:textId="77777777" w:rsidR="005C2458" w:rsidRDefault="005C2458" w:rsidP="005C2458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Internacionais</w:t>
      </w:r>
    </w:p>
    <w:p w14:paraId="0DF0214E" w14:textId="77777777" w:rsidR="00642C65" w:rsidRDefault="00642C65" w:rsidP="005C2458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API 594</w:t>
      </w:r>
    </w:p>
    <w:p w14:paraId="503A780A" w14:textId="77777777" w:rsidR="005C2458" w:rsidRDefault="005C2458" w:rsidP="005C2458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API 6D.</w:t>
      </w:r>
    </w:p>
    <w:p w14:paraId="6E1BF524" w14:textId="77777777" w:rsidR="00BC54E7" w:rsidRDefault="00BC54E7" w:rsidP="005C2458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ANSI ASME B 16.5.</w:t>
      </w:r>
    </w:p>
    <w:p w14:paraId="41985A4B" w14:textId="77777777" w:rsidR="00417419" w:rsidRPr="005C2458" w:rsidRDefault="005C2458" w:rsidP="005C2458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casos omissos, bem como aqueles em que sejam verificadas divergências entre as disposições contidas nestas instruções, nos documentos nelas mencionados e nos Códigos e Normas citadas no item 3.1, deverão ser comunicados e resolvidos em comum acordo com a SERGAS.</w:t>
      </w:r>
    </w:p>
    <w:p w14:paraId="0CCCBE99" w14:textId="77777777" w:rsidR="00417419" w:rsidRDefault="00417419" w:rsidP="00BC54E7">
      <w:p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</w:p>
    <w:p w14:paraId="25B8B4C6" w14:textId="77777777" w:rsidR="00417419" w:rsidRPr="00A15289" w:rsidRDefault="00417419" w:rsidP="00417419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39FBC475" w14:textId="77777777" w:rsidR="00D1616E" w:rsidRDefault="00D1616E" w:rsidP="00D1616E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788" w:right="57" w:hanging="431"/>
        <w:jc w:val="both"/>
        <w:rPr>
          <w:rFonts w:ascii="Arial" w:hAnsi="Arial" w:cs="Arial"/>
        </w:rPr>
      </w:pPr>
      <w:r>
        <w:rPr>
          <w:rFonts w:ascii="Arial" w:hAnsi="Arial" w:cs="Arial"/>
        </w:rPr>
        <w:t>Requisitos gerais para o fornecimento de VÁLVULA</w:t>
      </w:r>
      <w:r w:rsidRPr="00FC6CBE">
        <w:rPr>
          <w:rFonts w:ascii="Arial" w:hAnsi="Arial" w:cs="Arial"/>
        </w:rPr>
        <w:t xml:space="preserve"> RETENÇÃO TIPO </w:t>
      </w:r>
      <w:r>
        <w:rPr>
          <w:rFonts w:ascii="Arial" w:hAnsi="Arial" w:cs="Arial"/>
        </w:rPr>
        <w:t>WAFER ENTRE FLANGES</w:t>
      </w:r>
    </w:p>
    <w:p w14:paraId="0AAC7CA5" w14:textId="77777777" w:rsidR="00417419" w:rsidRPr="00B90301" w:rsidRDefault="00417419" w:rsidP="00D1616E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 xml:space="preserve">Tipo: </w:t>
      </w:r>
      <w:proofErr w:type="spellStart"/>
      <w:r w:rsidRPr="00B90301">
        <w:rPr>
          <w:rFonts w:ascii="Arial" w:hAnsi="Arial" w:cs="Arial"/>
        </w:rPr>
        <w:t>wafer</w:t>
      </w:r>
      <w:proofErr w:type="spellEnd"/>
      <w:r w:rsidRPr="00B90301">
        <w:rPr>
          <w:rFonts w:ascii="Arial" w:hAnsi="Arial" w:cs="Arial"/>
        </w:rPr>
        <w:t>, montagem entre flanges</w:t>
      </w:r>
      <w:r w:rsidR="00642C65">
        <w:rPr>
          <w:rFonts w:ascii="Arial" w:hAnsi="Arial" w:cs="Arial"/>
        </w:rPr>
        <w:t>, padrão estreito na API 6D</w:t>
      </w:r>
      <w:r w:rsidR="00D1616E">
        <w:rPr>
          <w:rFonts w:ascii="Arial" w:hAnsi="Arial" w:cs="Arial"/>
        </w:rPr>
        <w:t>;</w:t>
      </w:r>
    </w:p>
    <w:p w14:paraId="16368C01" w14:textId="18A4094D" w:rsidR="00417419" w:rsidRPr="00B90301" w:rsidRDefault="00D1616E" w:rsidP="00417419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Opções de e</w:t>
      </w:r>
      <w:r w:rsidR="00417419" w:rsidRPr="00B90301">
        <w:rPr>
          <w:rFonts w:ascii="Arial" w:hAnsi="Arial" w:cs="Arial"/>
        </w:rPr>
        <w:t>lemento</w:t>
      </w:r>
      <w:r>
        <w:rPr>
          <w:rFonts w:ascii="Arial" w:hAnsi="Arial" w:cs="Arial"/>
        </w:rPr>
        <w:t>s de r</w:t>
      </w:r>
      <w:r w:rsidR="00417419" w:rsidRPr="00B90301">
        <w:rPr>
          <w:rFonts w:ascii="Arial" w:hAnsi="Arial" w:cs="Arial"/>
        </w:rPr>
        <w:t>etenção: Portinhola Simples (sem mola)</w:t>
      </w:r>
      <w:r w:rsidR="00860806">
        <w:rPr>
          <w:rFonts w:ascii="Arial" w:hAnsi="Arial" w:cs="Arial"/>
        </w:rPr>
        <w:t xml:space="preserve">, </w:t>
      </w:r>
      <w:r w:rsidR="00860806" w:rsidRPr="00B90301">
        <w:rPr>
          <w:rFonts w:ascii="Arial" w:hAnsi="Arial" w:cs="Arial"/>
        </w:rPr>
        <w:t>Portinhola Simples (</w:t>
      </w:r>
      <w:r w:rsidR="00860806">
        <w:rPr>
          <w:rFonts w:ascii="Arial" w:hAnsi="Arial" w:cs="Arial"/>
        </w:rPr>
        <w:t>co</w:t>
      </w:r>
      <w:r w:rsidR="00860806" w:rsidRPr="00B90301">
        <w:rPr>
          <w:rFonts w:ascii="Arial" w:hAnsi="Arial" w:cs="Arial"/>
        </w:rPr>
        <w:t>m mola)</w:t>
      </w:r>
      <w:r w:rsidR="00417419" w:rsidRPr="00B90301">
        <w:rPr>
          <w:rFonts w:ascii="Arial" w:hAnsi="Arial" w:cs="Arial"/>
        </w:rPr>
        <w:t>, Dupla Portinhola (com dupla mola), Disco de Encosto (com mola simples), conforme solicitado</w:t>
      </w:r>
      <w:r>
        <w:rPr>
          <w:rFonts w:ascii="Arial" w:hAnsi="Arial" w:cs="Arial"/>
        </w:rPr>
        <w:t>;</w:t>
      </w:r>
    </w:p>
    <w:p w14:paraId="45A5AF78" w14:textId="77777777" w:rsidR="00417419" w:rsidRPr="00B90301" w:rsidRDefault="00417419" w:rsidP="00417419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Sob falha: totalmente fechada;</w:t>
      </w:r>
    </w:p>
    <w:p w14:paraId="004975C6" w14:textId="77777777" w:rsidR="00417419" w:rsidRPr="00B90301" w:rsidRDefault="00417419" w:rsidP="00417419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Conexão: Face lisa com ranhuras para montagem entre flanges</w:t>
      </w:r>
      <w:r w:rsidR="00D1616E">
        <w:rPr>
          <w:rFonts w:ascii="Arial" w:hAnsi="Arial" w:cs="Arial"/>
        </w:rPr>
        <w:t xml:space="preserve"> face ressalto</w:t>
      </w:r>
      <w:r w:rsidRPr="00B90301">
        <w:rPr>
          <w:rFonts w:ascii="Arial" w:hAnsi="Arial" w:cs="Arial"/>
        </w:rPr>
        <w:t>, conforme ANSI B.16.5;</w:t>
      </w:r>
    </w:p>
    <w:p w14:paraId="1D37E4FA" w14:textId="77777777" w:rsidR="00417419" w:rsidRPr="00B90301" w:rsidRDefault="00417419" w:rsidP="00417419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lastRenderedPageBreak/>
        <w:t>Dimensões face a face conforme norma</w:t>
      </w:r>
      <w:r w:rsidR="00642C65">
        <w:rPr>
          <w:rFonts w:ascii="Arial" w:hAnsi="Arial" w:cs="Arial"/>
        </w:rPr>
        <w:t xml:space="preserve"> API 6D</w:t>
      </w:r>
      <w:r w:rsidR="00A41C25">
        <w:rPr>
          <w:rFonts w:ascii="Arial" w:hAnsi="Arial" w:cs="Arial"/>
        </w:rPr>
        <w:t xml:space="preserve"> (padrão estreito)</w:t>
      </w:r>
      <w:r w:rsidR="00642C65">
        <w:rPr>
          <w:rFonts w:ascii="Arial" w:hAnsi="Arial" w:cs="Arial"/>
        </w:rPr>
        <w:t>;</w:t>
      </w:r>
    </w:p>
    <w:p w14:paraId="04581F92" w14:textId="77777777" w:rsidR="00417419" w:rsidRPr="00B90301" w:rsidRDefault="00417419" w:rsidP="00417419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Ação de abertura – pressão positiva no sentido do fluxo</w:t>
      </w:r>
      <w:r w:rsidR="00642C65">
        <w:rPr>
          <w:rFonts w:ascii="Arial" w:hAnsi="Arial" w:cs="Arial"/>
        </w:rPr>
        <w:t>;</w:t>
      </w:r>
    </w:p>
    <w:p w14:paraId="43BFD03F" w14:textId="77777777" w:rsidR="00417419" w:rsidRPr="00B90301" w:rsidRDefault="00417419" w:rsidP="00417419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Ação de Fechamento</w:t>
      </w:r>
      <w:r w:rsidR="00642C65">
        <w:rPr>
          <w:rFonts w:ascii="Arial" w:hAnsi="Arial" w:cs="Arial"/>
        </w:rPr>
        <w:t>:</w:t>
      </w:r>
    </w:p>
    <w:p w14:paraId="30A4E12C" w14:textId="77777777" w:rsidR="00417419" w:rsidRPr="00417419" w:rsidRDefault="00642C65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Simples Portinhola –</w:t>
      </w:r>
      <w:r w:rsidR="00417419" w:rsidRPr="00417419">
        <w:rPr>
          <w:rFonts w:ascii="Arial" w:hAnsi="Arial" w:cs="Arial"/>
        </w:rPr>
        <w:t xml:space="preserve"> Contra fluxo;</w:t>
      </w:r>
    </w:p>
    <w:p w14:paraId="405F181F" w14:textId="77777777" w:rsidR="00417419" w:rsidRPr="00417419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417419">
        <w:rPr>
          <w:rFonts w:ascii="Arial" w:hAnsi="Arial" w:cs="Arial"/>
        </w:rPr>
        <w:t xml:space="preserve">Dupla Portinhola – Contra fluxo e dupla mola com ação independente, </w:t>
      </w:r>
      <w:r w:rsidR="00642C65">
        <w:rPr>
          <w:rFonts w:ascii="Arial" w:hAnsi="Arial" w:cs="Arial"/>
        </w:rPr>
        <w:t>para fechamento das portinholas;</w:t>
      </w:r>
    </w:p>
    <w:p w14:paraId="1B2D2D83" w14:textId="77777777" w:rsidR="00417419" w:rsidRPr="00417419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417419">
        <w:rPr>
          <w:rFonts w:ascii="Arial" w:hAnsi="Arial" w:cs="Arial"/>
        </w:rPr>
        <w:t>Disco de Encosto – Contra fluxo e mola simples com ação independente, para encosto do disco de fechamento.</w:t>
      </w:r>
    </w:p>
    <w:p w14:paraId="2F37C2AC" w14:textId="77777777" w:rsidR="00417419" w:rsidRPr="00B90301" w:rsidRDefault="00417419" w:rsidP="00417419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 xml:space="preserve"> Materiais construtivos</w:t>
      </w:r>
      <w:r w:rsidR="00A41C25">
        <w:rPr>
          <w:rFonts w:ascii="Arial" w:hAnsi="Arial" w:cs="Arial"/>
        </w:rPr>
        <w:t>:</w:t>
      </w:r>
    </w:p>
    <w:p w14:paraId="09341049" w14:textId="77777777" w:rsidR="00417419" w:rsidRPr="00B90301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Corpo: Aço Carbono ASTM A-216 Gr. WCB ou Aço I</w:t>
      </w:r>
      <w:r w:rsidR="00A41C25">
        <w:rPr>
          <w:rFonts w:ascii="Arial" w:hAnsi="Arial" w:cs="Arial"/>
        </w:rPr>
        <w:t>noxidável ASTM A-351 Gr. CF8/CF8</w:t>
      </w:r>
      <w:r w:rsidRPr="00B90301">
        <w:rPr>
          <w:rFonts w:ascii="Arial" w:hAnsi="Arial" w:cs="Arial"/>
        </w:rPr>
        <w:t>M, conforme solicitado;</w:t>
      </w:r>
    </w:p>
    <w:p w14:paraId="2D618528" w14:textId="77777777" w:rsidR="00417419" w:rsidRPr="00B90301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Sede: Aço Carbono ASTM A-216 Gr. WCB ou A</w:t>
      </w:r>
      <w:r w:rsidR="00A41C25">
        <w:rPr>
          <w:rFonts w:ascii="Arial" w:hAnsi="Arial" w:cs="Arial"/>
        </w:rPr>
        <w:t>ço Inoxidável ASTM A-351 Gr. CF8/CF8</w:t>
      </w:r>
      <w:r w:rsidRPr="00B90301">
        <w:rPr>
          <w:rFonts w:ascii="Arial" w:hAnsi="Arial" w:cs="Arial"/>
        </w:rPr>
        <w:t>M, conforme solicitado;</w:t>
      </w:r>
    </w:p>
    <w:p w14:paraId="113E11B2" w14:textId="77777777" w:rsidR="00417419" w:rsidRPr="00B90301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Portinholas: Aço Carbono ASTM A-216 Gr. WCB ou Aço Inoxidável ASTM A-351 Gr</w:t>
      </w:r>
      <w:r w:rsidR="00A41C25">
        <w:rPr>
          <w:rFonts w:ascii="Arial" w:hAnsi="Arial" w:cs="Arial"/>
        </w:rPr>
        <w:t>. CF8/CF8</w:t>
      </w:r>
      <w:r w:rsidRPr="00B90301">
        <w:rPr>
          <w:rFonts w:ascii="Arial" w:hAnsi="Arial" w:cs="Arial"/>
        </w:rPr>
        <w:t>M, conforme solicitado;</w:t>
      </w:r>
    </w:p>
    <w:p w14:paraId="15399C0E" w14:textId="77777777" w:rsidR="00417419" w:rsidRPr="00B90301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Disco de encosto: Aço Carbono ASTM A-216 Gr. WCB ou A</w:t>
      </w:r>
      <w:r w:rsidR="00A41C25">
        <w:rPr>
          <w:rFonts w:ascii="Arial" w:hAnsi="Arial" w:cs="Arial"/>
        </w:rPr>
        <w:t>ço Inoxidável ASTM A-351 Gr. CF8/CFB8</w:t>
      </w:r>
      <w:r w:rsidRPr="00B90301">
        <w:rPr>
          <w:rFonts w:ascii="Arial" w:hAnsi="Arial" w:cs="Arial"/>
        </w:rPr>
        <w:t>, conforme solicitado;</w:t>
      </w:r>
    </w:p>
    <w:p w14:paraId="5E247603" w14:textId="77777777" w:rsidR="00417419" w:rsidRPr="00B90301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Vedação: BUNA-N;</w:t>
      </w:r>
    </w:p>
    <w:p w14:paraId="37D04262" w14:textId="77777777" w:rsidR="00417419" w:rsidRPr="00B90301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Mancais: A</w:t>
      </w:r>
      <w:r w:rsidR="00A41C25">
        <w:rPr>
          <w:rFonts w:ascii="Arial" w:hAnsi="Arial" w:cs="Arial"/>
        </w:rPr>
        <w:t>ço Inoxidável ASTM A-351 Gr. CF8/CF8</w:t>
      </w:r>
      <w:r w:rsidRPr="00B90301">
        <w:rPr>
          <w:rFonts w:ascii="Arial" w:hAnsi="Arial" w:cs="Arial"/>
        </w:rPr>
        <w:t>M;</w:t>
      </w:r>
    </w:p>
    <w:p w14:paraId="4B8F75A7" w14:textId="77777777" w:rsidR="00417419" w:rsidRPr="00B90301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Eixo: Aço Inoxidável AISI 302/304/316/410/420</w:t>
      </w:r>
    </w:p>
    <w:p w14:paraId="59A16F84" w14:textId="77777777" w:rsidR="00417419" w:rsidRPr="00B90301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Molas: Aço Inoxidável: AISI 302/304/316;</w:t>
      </w:r>
    </w:p>
    <w:p w14:paraId="214011B7" w14:textId="77777777" w:rsidR="00417419" w:rsidRDefault="00417419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B90301">
        <w:rPr>
          <w:rFonts w:ascii="Arial" w:hAnsi="Arial" w:cs="Arial"/>
        </w:rPr>
        <w:t>Parafusos: Aç</w:t>
      </w:r>
      <w:r w:rsidR="00A41C25">
        <w:rPr>
          <w:rFonts w:ascii="Arial" w:hAnsi="Arial" w:cs="Arial"/>
        </w:rPr>
        <w:t>o Inoxidável: AISI 302/304/316;</w:t>
      </w:r>
    </w:p>
    <w:p w14:paraId="31F46F80" w14:textId="77777777" w:rsidR="00A41C25" w:rsidRPr="00B90301" w:rsidRDefault="00A41C25" w:rsidP="0041741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Haste com olhal de içamento: </w:t>
      </w:r>
      <w:r w:rsidRPr="00B90301">
        <w:rPr>
          <w:rFonts w:ascii="Arial" w:hAnsi="Arial" w:cs="Arial"/>
        </w:rPr>
        <w:t>Aç</w:t>
      </w:r>
      <w:r>
        <w:rPr>
          <w:rFonts w:ascii="Arial" w:hAnsi="Arial" w:cs="Arial"/>
        </w:rPr>
        <w:t>o Inoxidável: AISI 302/304/316.</w:t>
      </w:r>
    </w:p>
    <w:p w14:paraId="0966490F" w14:textId="77777777" w:rsidR="00A41C25" w:rsidRDefault="00A41C25" w:rsidP="00A41C25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Fluido de operação: gás natural.</w:t>
      </w:r>
    </w:p>
    <w:p w14:paraId="340D89D5" w14:textId="77777777" w:rsidR="00417419" w:rsidRDefault="00417419" w:rsidP="00417419">
      <w:pPr>
        <w:pStyle w:val="PargrafodaLista"/>
        <w:suppressAutoHyphens/>
        <w:autoSpaceDE w:val="0"/>
        <w:autoSpaceDN w:val="0"/>
        <w:adjustRightInd w:val="0"/>
        <w:spacing w:before="120" w:line="360" w:lineRule="auto"/>
        <w:ind w:left="1641"/>
        <w:jc w:val="both"/>
        <w:rPr>
          <w:rFonts w:ascii="Arial" w:hAnsi="Arial" w:cs="Arial"/>
        </w:rPr>
      </w:pPr>
    </w:p>
    <w:p w14:paraId="066D91DD" w14:textId="77777777" w:rsidR="00417419" w:rsidRPr="00417419" w:rsidRDefault="00417419" w:rsidP="0041741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  <w:vanish/>
        </w:rPr>
      </w:pPr>
      <w:r w:rsidRPr="00417419">
        <w:rPr>
          <w:rFonts w:ascii="Arial" w:hAnsi="Arial" w:cs="Arial"/>
          <w:b/>
        </w:rPr>
        <w:t xml:space="preserve">OUTROS REQUISITOS </w:t>
      </w:r>
    </w:p>
    <w:p w14:paraId="34818AD3" w14:textId="77777777" w:rsidR="00417419" w:rsidRPr="00417419" w:rsidRDefault="00BC54E7" w:rsidP="00417419">
      <w:p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VÁLVULA DE RETENÇÃO TIPO WAFER ENTRE FLANGES</w:t>
      </w:r>
    </w:p>
    <w:p w14:paraId="68B79BB0" w14:textId="77777777" w:rsidR="00D1616E" w:rsidRDefault="00BC54E7" w:rsidP="00D1616E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788" w:right="57" w:hanging="431"/>
        <w:jc w:val="both"/>
        <w:rPr>
          <w:rFonts w:ascii="Arial" w:hAnsi="Arial" w:cs="Arial"/>
        </w:rPr>
      </w:pPr>
      <w:r>
        <w:rPr>
          <w:rFonts w:ascii="Arial" w:hAnsi="Arial" w:cs="Arial"/>
        </w:rPr>
        <w:t>Marcação/identificação obrigatória</w:t>
      </w:r>
      <w:r w:rsidR="00D1616E">
        <w:rPr>
          <w:rFonts w:ascii="Arial" w:hAnsi="Arial" w:cs="Arial"/>
        </w:rPr>
        <w:t xml:space="preserve"> </w:t>
      </w:r>
      <w:r w:rsidR="00D1616E" w:rsidRPr="00FC6CBE">
        <w:rPr>
          <w:rFonts w:ascii="Arial" w:hAnsi="Arial" w:cs="Arial"/>
        </w:rPr>
        <w:t>na borda do corpo e ou em plaqueta metálica afixada na borda do corpo</w:t>
      </w:r>
      <w:r w:rsidR="00D1616E">
        <w:rPr>
          <w:rFonts w:ascii="Arial" w:hAnsi="Arial" w:cs="Arial"/>
        </w:rPr>
        <w:t>:</w:t>
      </w:r>
    </w:p>
    <w:p w14:paraId="66DCA360" w14:textId="77777777" w:rsidR="00D1616E" w:rsidRDefault="00D1616E" w:rsidP="00D1616E">
      <w:pPr>
        <w:pStyle w:val="PargrafodaLista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right="57"/>
        <w:jc w:val="both"/>
        <w:rPr>
          <w:rFonts w:ascii="Arial" w:hAnsi="Arial" w:cs="Arial"/>
        </w:rPr>
      </w:pPr>
      <w:r w:rsidRPr="00866512">
        <w:rPr>
          <w:rFonts w:ascii="Arial" w:hAnsi="Arial" w:cs="Arial"/>
        </w:rPr>
        <w:t>Nome do Fabricante</w:t>
      </w:r>
      <w:r w:rsidR="00A41C25">
        <w:rPr>
          <w:rFonts w:ascii="Arial" w:hAnsi="Arial" w:cs="Arial"/>
        </w:rPr>
        <w:t>;</w:t>
      </w:r>
    </w:p>
    <w:p w14:paraId="39747E0E" w14:textId="77777777" w:rsidR="00D1616E" w:rsidRDefault="00D1616E" w:rsidP="00D1616E">
      <w:pPr>
        <w:pStyle w:val="PargrafodaLista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right="57"/>
        <w:jc w:val="both"/>
        <w:rPr>
          <w:rFonts w:ascii="Arial" w:hAnsi="Arial" w:cs="Arial"/>
        </w:rPr>
      </w:pPr>
      <w:r w:rsidRPr="00866512">
        <w:rPr>
          <w:rFonts w:ascii="Arial" w:hAnsi="Arial" w:cs="Arial"/>
        </w:rPr>
        <w:t>Tipo</w:t>
      </w:r>
      <w:r w:rsidR="00A41C25">
        <w:rPr>
          <w:rFonts w:ascii="Arial" w:hAnsi="Arial" w:cs="Arial"/>
        </w:rPr>
        <w:t>;</w:t>
      </w:r>
    </w:p>
    <w:p w14:paraId="4514B34E" w14:textId="77777777" w:rsidR="00D1616E" w:rsidRPr="00866512" w:rsidRDefault="00D1616E" w:rsidP="00D1616E">
      <w:pPr>
        <w:pStyle w:val="PargrafodaLista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right="57"/>
        <w:jc w:val="both"/>
        <w:rPr>
          <w:rFonts w:ascii="Arial" w:hAnsi="Arial" w:cs="Arial"/>
        </w:rPr>
      </w:pPr>
      <w:r w:rsidRPr="00866512">
        <w:rPr>
          <w:rFonts w:ascii="Arial" w:hAnsi="Arial" w:cs="Arial"/>
        </w:rPr>
        <w:t>Diâmetro Nominal;</w:t>
      </w:r>
    </w:p>
    <w:p w14:paraId="462F9778" w14:textId="77777777" w:rsidR="00D1616E" w:rsidRPr="00866512" w:rsidRDefault="00D1616E" w:rsidP="00D1616E">
      <w:pPr>
        <w:pStyle w:val="PargrafodaLista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right="57"/>
        <w:jc w:val="both"/>
        <w:rPr>
          <w:rFonts w:ascii="Arial" w:hAnsi="Arial" w:cs="Arial"/>
        </w:rPr>
      </w:pPr>
      <w:r w:rsidRPr="00866512">
        <w:rPr>
          <w:rFonts w:ascii="Arial" w:hAnsi="Arial" w:cs="Arial"/>
        </w:rPr>
        <w:t>Classe de Pressão;</w:t>
      </w:r>
    </w:p>
    <w:p w14:paraId="2AD2B228" w14:textId="77777777" w:rsidR="00D1616E" w:rsidRPr="00866512" w:rsidRDefault="00D1616E" w:rsidP="00D1616E">
      <w:pPr>
        <w:pStyle w:val="PargrafodaLista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right="57"/>
        <w:jc w:val="both"/>
        <w:rPr>
          <w:rFonts w:ascii="Arial" w:hAnsi="Arial" w:cs="Arial"/>
        </w:rPr>
      </w:pPr>
      <w:r w:rsidRPr="00866512">
        <w:rPr>
          <w:rFonts w:ascii="Arial" w:hAnsi="Arial" w:cs="Arial"/>
        </w:rPr>
        <w:t>Número de série;</w:t>
      </w:r>
    </w:p>
    <w:p w14:paraId="70098105" w14:textId="77777777" w:rsidR="00D1616E" w:rsidRPr="00866512" w:rsidRDefault="00D1616E" w:rsidP="00D1616E">
      <w:pPr>
        <w:pStyle w:val="PargrafodaLista"/>
        <w:numPr>
          <w:ilvl w:val="2"/>
          <w:numId w:val="13"/>
        </w:numPr>
        <w:autoSpaceDE w:val="0"/>
        <w:autoSpaceDN w:val="0"/>
        <w:adjustRightInd w:val="0"/>
        <w:spacing w:line="36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Máxima</w:t>
      </w:r>
      <w:r w:rsidRPr="00866512">
        <w:rPr>
          <w:rFonts w:ascii="Arial" w:hAnsi="Arial" w:cs="Arial"/>
        </w:rPr>
        <w:t xml:space="preserve"> Pressão d</w:t>
      </w:r>
      <w:r w:rsidR="00A41C25">
        <w:rPr>
          <w:rFonts w:ascii="Arial" w:hAnsi="Arial" w:cs="Arial"/>
        </w:rPr>
        <w:t>iferencial, conforme solicitado.</w:t>
      </w:r>
    </w:p>
    <w:p w14:paraId="37A78A83" w14:textId="40B898A0" w:rsidR="00866512" w:rsidRPr="00BC54E7" w:rsidRDefault="004D03E1" w:rsidP="00BC54E7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788" w:right="57" w:hanging="431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DOCUMENTAÇÃO MÍNIMA OBRIGATÓRIA:</w:t>
      </w:r>
    </w:p>
    <w:p w14:paraId="31799A6F" w14:textId="77777777" w:rsidR="00866512" w:rsidRPr="00FC6CBE" w:rsidRDefault="00866512" w:rsidP="00D1616E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line="360" w:lineRule="auto"/>
        <w:ind w:left="1225" w:right="57" w:hanging="505"/>
        <w:jc w:val="both"/>
        <w:rPr>
          <w:rFonts w:ascii="Arial" w:hAnsi="Arial" w:cs="Arial"/>
        </w:rPr>
      </w:pPr>
      <w:r w:rsidRPr="00FC6CBE">
        <w:rPr>
          <w:rFonts w:ascii="Arial" w:hAnsi="Arial" w:cs="Arial"/>
        </w:rPr>
        <w:t>Certificados dos materiais construtivos</w:t>
      </w:r>
      <w:r w:rsidR="00A41C25">
        <w:rPr>
          <w:rFonts w:ascii="Arial" w:hAnsi="Arial" w:cs="Arial"/>
        </w:rPr>
        <w:t>.</w:t>
      </w:r>
    </w:p>
    <w:p w14:paraId="21265BCF" w14:textId="77777777" w:rsidR="00866512" w:rsidRDefault="00866512" w:rsidP="00D1616E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line="360" w:lineRule="auto"/>
        <w:ind w:left="1225" w:right="57" w:hanging="505"/>
        <w:jc w:val="both"/>
        <w:rPr>
          <w:rFonts w:ascii="Arial" w:hAnsi="Arial" w:cs="Arial"/>
        </w:rPr>
      </w:pPr>
      <w:r w:rsidRPr="00FC6CBE">
        <w:rPr>
          <w:rFonts w:ascii="Arial" w:hAnsi="Arial" w:cs="Arial"/>
        </w:rPr>
        <w:t>Certificado de teste de estanqueidade.</w:t>
      </w:r>
    </w:p>
    <w:p w14:paraId="579CD29D" w14:textId="0D9F1E9A" w:rsidR="00D1616E" w:rsidRDefault="004D03E1" w:rsidP="00D1616E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GARANTIAS E ASSISTÊNCIA</w:t>
      </w:r>
    </w:p>
    <w:p w14:paraId="3648B6A4" w14:textId="77777777" w:rsidR="00D1616E" w:rsidRPr="00D1616E" w:rsidRDefault="00D1616E" w:rsidP="00D1616E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line="360" w:lineRule="auto"/>
        <w:ind w:left="1225" w:right="57" w:hanging="5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Garantia mínima de 01 (um) ano contra defeitos ou falhas. </w:t>
      </w:r>
    </w:p>
    <w:p w14:paraId="1E9370BF" w14:textId="77777777" w:rsidR="00D1616E" w:rsidRPr="00D1616E" w:rsidRDefault="00D1616E" w:rsidP="00D1616E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line="360" w:lineRule="auto"/>
        <w:ind w:left="1225" w:right="57" w:hanging="505"/>
        <w:jc w:val="both"/>
        <w:rPr>
          <w:rFonts w:ascii="Arial" w:hAnsi="Arial" w:cs="Arial"/>
        </w:rPr>
      </w:pPr>
      <w:r>
        <w:rPr>
          <w:rFonts w:ascii="Arial" w:hAnsi="Arial" w:cs="Arial"/>
        </w:rPr>
        <w:t>Suporte e Assistência Técnica no Brasil.</w:t>
      </w:r>
    </w:p>
    <w:p w14:paraId="19590796" w14:textId="77777777" w:rsidR="00866512" w:rsidRPr="009C1FF0" w:rsidRDefault="00866512" w:rsidP="00866512">
      <w:pPr>
        <w:suppressAutoHyphens/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14:paraId="0784C1D0" w14:textId="77777777" w:rsidR="00417419" w:rsidRDefault="00417419" w:rsidP="00417419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0B0C0482" w14:textId="77777777" w:rsidR="00417419" w:rsidRPr="00BC54E7" w:rsidRDefault="00BC54E7" w:rsidP="00BC54E7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conferência será feita pela SERGAS, mediante a aplicação de inspeção técnica de qualidade no produto entregue;</w:t>
      </w:r>
      <w:r w:rsidR="00417419" w:rsidRPr="00BC54E7">
        <w:rPr>
          <w:rFonts w:ascii="Arial" w:hAnsi="Arial" w:cs="Arial"/>
        </w:rPr>
        <w:t xml:space="preserve"> </w:t>
      </w:r>
    </w:p>
    <w:p w14:paraId="6715AEB0" w14:textId="77777777" w:rsidR="00BC54E7" w:rsidRDefault="00BC54E7" w:rsidP="00BC54E7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acompanhado dos documentos constantes do pedido de compra;</w:t>
      </w:r>
    </w:p>
    <w:p w14:paraId="45DB905F" w14:textId="77777777" w:rsidR="00417419" w:rsidRDefault="00417419" w:rsidP="00BC54E7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788" w:right="57" w:hanging="431"/>
        <w:jc w:val="both"/>
        <w:rPr>
          <w:rFonts w:ascii="Arial" w:hAnsi="Arial" w:cs="Arial"/>
        </w:rPr>
      </w:pPr>
      <w:r w:rsidRPr="00FC6CBE">
        <w:rPr>
          <w:rFonts w:ascii="Arial" w:hAnsi="Arial" w:cs="Arial"/>
        </w:rPr>
        <w:t xml:space="preserve">A Nota Fiscal deve acompanhar a entrega; </w:t>
      </w:r>
    </w:p>
    <w:p w14:paraId="133E5EB6" w14:textId="77777777" w:rsidR="00D1616E" w:rsidRPr="00D1616E" w:rsidRDefault="00D1616E" w:rsidP="00D1616E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em conformidade com o definido no item 4, respeitando-se as quantidades constantes na Nota Fiscal;</w:t>
      </w:r>
    </w:p>
    <w:p w14:paraId="5AC4298F" w14:textId="77777777" w:rsidR="00417419" w:rsidRPr="00D1616E" w:rsidRDefault="00D1616E" w:rsidP="00D1616E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Quando o fornecedor entregar o material nas instalações da SERGAS isso deve ser feito na área de recebimento definido pela Companhia</w:t>
      </w:r>
      <w:r w:rsidR="00417419" w:rsidRPr="00D1616E">
        <w:rPr>
          <w:rFonts w:ascii="Arial" w:hAnsi="Arial" w:cs="Arial"/>
        </w:rPr>
        <w:t xml:space="preserve">; </w:t>
      </w:r>
    </w:p>
    <w:p w14:paraId="327B2AB1" w14:textId="77777777" w:rsidR="00D1616E" w:rsidRDefault="00D1616E" w:rsidP="00D1616E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aceite do(s) produto(s) se dará após inspeção de recebimento com aprovação da SERGAS.</w:t>
      </w:r>
    </w:p>
    <w:p w14:paraId="3A2196AD" w14:textId="77777777" w:rsidR="00417419" w:rsidRPr="00BC54E7" w:rsidRDefault="00417419" w:rsidP="00BC54E7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FF0000"/>
        </w:rPr>
      </w:pPr>
    </w:p>
    <w:p w14:paraId="359E448A" w14:textId="77777777" w:rsidR="00417419" w:rsidRDefault="00417419" w:rsidP="00417419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14:paraId="13B825DF" w14:textId="77777777" w:rsidR="00417419" w:rsidRPr="00BC54E7" w:rsidRDefault="00BC54E7" w:rsidP="00BC54E7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788" w:right="57" w:hanging="431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="00417419" w:rsidRPr="00BC54E7">
        <w:rPr>
          <w:rFonts w:ascii="Arial" w:hAnsi="Arial" w:cs="Arial"/>
        </w:rPr>
        <w:t>.</w:t>
      </w:r>
    </w:p>
    <w:p w14:paraId="1A919748" w14:textId="77777777" w:rsidR="00417419" w:rsidRPr="00FC6CBE" w:rsidRDefault="00417419" w:rsidP="00417419">
      <w:pPr>
        <w:tabs>
          <w:tab w:val="left" w:pos="993"/>
        </w:tabs>
        <w:spacing w:before="120" w:line="360" w:lineRule="auto"/>
        <w:ind w:left="993"/>
        <w:jc w:val="both"/>
        <w:rPr>
          <w:rFonts w:ascii="Arial" w:hAnsi="Arial" w:cs="Arial"/>
        </w:rPr>
      </w:pPr>
    </w:p>
    <w:p w14:paraId="5E6572A1" w14:textId="77777777" w:rsidR="00417419" w:rsidRPr="00B90301" w:rsidRDefault="00417419" w:rsidP="00417419">
      <w:pPr>
        <w:tabs>
          <w:tab w:val="left" w:pos="993"/>
        </w:tabs>
        <w:spacing w:before="120" w:line="360" w:lineRule="auto"/>
        <w:ind w:left="1560"/>
        <w:jc w:val="both"/>
        <w:rPr>
          <w:rFonts w:ascii="Arial" w:hAnsi="Arial" w:cs="Arial"/>
        </w:rPr>
      </w:pPr>
    </w:p>
    <w:sectPr w:rsidR="00417419" w:rsidRPr="00B90301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8A7FD" w14:textId="77777777" w:rsidR="00D95F4D" w:rsidRDefault="00D95F4D">
      <w:r>
        <w:separator/>
      </w:r>
    </w:p>
  </w:endnote>
  <w:endnote w:type="continuationSeparator" w:id="0">
    <w:p w14:paraId="4BC32AE8" w14:textId="77777777" w:rsidR="00D95F4D" w:rsidRDefault="00D9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DB9D8" w14:textId="77777777" w:rsidR="00D95F4D" w:rsidRDefault="00D95F4D">
      <w:r>
        <w:separator/>
      </w:r>
    </w:p>
  </w:footnote>
  <w:footnote w:type="continuationSeparator" w:id="0">
    <w:p w14:paraId="59DE35FD" w14:textId="77777777" w:rsidR="00D95F4D" w:rsidRDefault="00D95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BF4A25" w14:paraId="136EDE4F" w14:textId="77777777" w:rsidTr="008C20C0">
      <w:trPr>
        <w:trHeight w:val="983"/>
        <w:jc w:val="center"/>
      </w:trPr>
      <w:tc>
        <w:tcPr>
          <w:tcW w:w="1413" w:type="dxa"/>
        </w:tcPr>
        <w:p w14:paraId="74E0A37B" w14:textId="77777777" w:rsidR="00BF4A25" w:rsidRDefault="00BF4A25" w:rsidP="008C20C0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F77FE12" wp14:editId="795AC27D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8EC9639" w14:textId="77777777" w:rsidR="00BF4A25" w:rsidRDefault="00BF4A25" w:rsidP="008C20C0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574C0251" w14:textId="77777777" w:rsidR="00BF4A25" w:rsidRDefault="001517A2" w:rsidP="008C20C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</w:t>
          </w:r>
          <w:r w:rsidR="00BF4A25">
            <w:rPr>
              <w:rFonts w:ascii="Arial" w:hAnsi="Arial" w:cs="Arial"/>
              <w:sz w:val="24"/>
            </w:rPr>
            <w:t>-079</w:t>
          </w:r>
        </w:p>
      </w:tc>
      <w:tc>
        <w:tcPr>
          <w:tcW w:w="1134" w:type="dxa"/>
          <w:vAlign w:val="center"/>
        </w:tcPr>
        <w:p w14:paraId="1A01AFB3" w14:textId="72509A15" w:rsidR="00BF4A25" w:rsidRDefault="00BF4A25" w:rsidP="001545D7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1545D7">
            <w:rPr>
              <w:rFonts w:ascii="Arial" w:hAnsi="Arial" w:cs="Arial"/>
              <w:sz w:val="24"/>
            </w:rPr>
            <w:t>I</w:t>
          </w:r>
        </w:p>
      </w:tc>
      <w:tc>
        <w:tcPr>
          <w:tcW w:w="1725" w:type="dxa"/>
          <w:vAlign w:val="center"/>
        </w:tcPr>
        <w:p w14:paraId="4DBE2A70" w14:textId="5D816C23" w:rsidR="00BF4A25" w:rsidRDefault="00BF4A25" w:rsidP="008C20C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1545D7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1545D7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BF4A25" w14:paraId="598250F2" w14:textId="77777777" w:rsidTr="008C20C0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F534B74" w14:textId="77777777" w:rsidR="00BF4A25" w:rsidRDefault="00BF4A25" w:rsidP="008C20C0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1517A2" w:rsidRPr="00BF4A25">
            <w:rPr>
              <w:rFonts w:ascii="Arial" w:hAnsi="Arial"/>
              <w:b/>
              <w:sz w:val="28"/>
              <w:szCs w:val="28"/>
            </w:rPr>
            <w:t>VÁLVULA DE RETENÇÃO</w:t>
          </w:r>
          <w:r w:rsidR="001517A2">
            <w:rPr>
              <w:rFonts w:ascii="Arial" w:hAnsi="Arial"/>
              <w:b/>
              <w:sz w:val="28"/>
              <w:szCs w:val="28"/>
            </w:rPr>
            <w:t xml:space="preserve"> TIPO WAFER ENTRE FLANGES</w:t>
          </w:r>
        </w:p>
      </w:tc>
    </w:tr>
  </w:tbl>
  <w:p w14:paraId="77682967" w14:textId="77777777" w:rsidR="00BF4A25" w:rsidRDefault="00BF4A2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BF4A25" w14:paraId="1D7A7746" w14:textId="77777777" w:rsidTr="008C20C0">
      <w:trPr>
        <w:trHeight w:val="983"/>
        <w:jc w:val="center"/>
      </w:trPr>
      <w:tc>
        <w:tcPr>
          <w:tcW w:w="1413" w:type="dxa"/>
        </w:tcPr>
        <w:p w14:paraId="6C72F8C0" w14:textId="77777777" w:rsidR="00BF4A25" w:rsidRDefault="00BF4A25" w:rsidP="008C20C0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29E44054" wp14:editId="3484A75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11BDBCB0" w14:textId="77777777" w:rsidR="00BF4A25" w:rsidRDefault="00BF4A25" w:rsidP="008C20C0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36FC64CF" w14:textId="77777777" w:rsidR="00BF4A25" w:rsidRDefault="001517A2" w:rsidP="00BF4A25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</w:t>
          </w:r>
          <w:r w:rsidR="00BF4A25">
            <w:rPr>
              <w:rFonts w:ascii="Arial" w:hAnsi="Arial" w:cs="Arial"/>
              <w:sz w:val="24"/>
            </w:rPr>
            <w:t>-079</w:t>
          </w:r>
        </w:p>
      </w:tc>
      <w:tc>
        <w:tcPr>
          <w:tcW w:w="1134" w:type="dxa"/>
          <w:vAlign w:val="center"/>
        </w:tcPr>
        <w:p w14:paraId="0BB42DDF" w14:textId="7A51CE1F" w:rsidR="00BF4A25" w:rsidRDefault="00BF4A25" w:rsidP="001545D7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1545D7">
            <w:rPr>
              <w:rFonts w:ascii="Arial" w:hAnsi="Arial" w:cs="Arial"/>
              <w:sz w:val="24"/>
            </w:rPr>
            <w:t>I</w:t>
          </w:r>
        </w:p>
      </w:tc>
      <w:tc>
        <w:tcPr>
          <w:tcW w:w="1725" w:type="dxa"/>
          <w:vAlign w:val="center"/>
        </w:tcPr>
        <w:p w14:paraId="1A50813B" w14:textId="1D62C835" w:rsidR="00BF4A25" w:rsidRDefault="00BF4A25" w:rsidP="008C20C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1545D7">
            <w:rPr>
              <w:rFonts w:ascii="Arial" w:hAnsi="Arial" w:cs="Arial"/>
              <w:noProof/>
              <w:snapToGrid w:val="0"/>
              <w:sz w:val="24"/>
            </w:rPr>
            <w:t>1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1545D7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BF4A25" w14:paraId="3BE0F367" w14:textId="77777777" w:rsidTr="008C20C0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7E3E6CCD" w14:textId="77777777" w:rsidR="00BF4A25" w:rsidRDefault="00BF4A25" w:rsidP="008C20C0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Pr="00BF4A25">
            <w:rPr>
              <w:rFonts w:ascii="Arial" w:hAnsi="Arial"/>
              <w:b/>
              <w:sz w:val="28"/>
              <w:szCs w:val="28"/>
            </w:rPr>
            <w:t>VÁLVULA DE RETENÇÃO</w:t>
          </w:r>
          <w:r w:rsidR="001517A2">
            <w:rPr>
              <w:rFonts w:ascii="Arial" w:hAnsi="Arial"/>
              <w:b/>
              <w:sz w:val="28"/>
              <w:szCs w:val="28"/>
            </w:rPr>
            <w:t xml:space="preserve"> TIPO WAFER ENTRE FLANGES</w:t>
          </w:r>
        </w:p>
      </w:tc>
    </w:tr>
  </w:tbl>
  <w:p w14:paraId="3FE684DE" w14:textId="77777777" w:rsidR="00BF4A25" w:rsidRDefault="00BF4A25" w:rsidP="00BF4A25">
    <w:pPr>
      <w:pStyle w:val="Cabealho"/>
      <w:tabs>
        <w:tab w:val="clear" w:pos="8838"/>
        <w:tab w:val="left" w:pos="4963"/>
        <w:tab w:val="left" w:pos="5672"/>
        <w:tab w:val="left" w:pos="638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7" w15:restartNumberingAfterBreak="0">
    <w:nsid w:val="2B6D42F8"/>
    <w:multiLevelType w:val="hybridMultilevel"/>
    <w:tmpl w:val="747E7CF2"/>
    <w:lvl w:ilvl="0" w:tplc="4CB41AC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11824"/>
    <w:multiLevelType w:val="multilevel"/>
    <w:tmpl w:val="A3266C10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6921AF"/>
    <w:multiLevelType w:val="multilevel"/>
    <w:tmpl w:val="7CF43F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0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1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B37D3B"/>
    <w:multiLevelType w:val="hybridMultilevel"/>
    <w:tmpl w:val="86E4429E"/>
    <w:lvl w:ilvl="0" w:tplc="E0E2FFB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B72A5"/>
    <w:multiLevelType w:val="hybridMultilevel"/>
    <w:tmpl w:val="44E0A81A"/>
    <w:lvl w:ilvl="0" w:tplc="9F6693D8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5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6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17" w15:restartNumberingAfterBreak="0">
    <w:nsid w:val="650E12F9"/>
    <w:multiLevelType w:val="multilevel"/>
    <w:tmpl w:val="DDE8C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4"/>
  </w:num>
  <w:num w:numId="5">
    <w:abstractNumId w:val="16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3"/>
  </w:num>
  <w:num w:numId="11">
    <w:abstractNumId w:val="2"/>
  </w:num>
  <w:num w:numId="12">
    <w:abstractNumId w:val="18"/>
  </w:num>
  <w:num w:numId="13">
    <w:abstractNumId w:val="17"/>
  </w:num>
  <w:num w:numId="14">
    <w:abstractNumId w:val="19"/>
  </w:num>
  <w:num w:numId="15">
    <w:abstractNumId w:val="12"/>
  </w:num>
  <w:num w:numId="16">
    <w:abstractNumId w:val="7"/>
  </w:num>
  <w:num w:numId="17">
    <w:abstractNumId w:val="13"/>
  </w:num>
  <w:num w:numId="18">
    <w:abstractNumId w:val="9"/>
  </w:num>
  <w:num w:numId="19">
    <w:abstractNumId w:val="8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84"/>
    <w:rsid w:val="00014945"/>
    <w:rsid w:val="00021F9D"/>
    <w:rsid w:val="00024473"/>
    <w:rsid w:val="000409A7"/>
    <w:rsid w:val="0005673D"/>
    <w:rsid w:val="000C4786"/>
    <w:rsid w:val="000D4C75"/>
    <w:rsid w:val="00111D0F"/>
    <w:rsid w:val="001267BA"/>
    <w:rsid w:val="0013055E"/>
    <w:rsid w:val="00134970"/>
    <w:rsid w:val="001351FC"/>
    <w:rsid w:val="001407D9"/>
    <w:rsid w:val="001517A2"/>
    <w:rsid w:val="001545D7"/>
    <w:rsid w:val="001623B5"/>
    <w:rsid w:val="001A0EEC"/>
    <w:rsid w:val="001C255D"/>
    <w:rsid w:val="001D44E5"/>
    <w:rsid w:val="001D5D3A"/>
    <w:rsid w:val="001E7293"/>
    <w:rsid w:val="002020A1"/>
    <w:rsid w:val="002113D2"/>
    <w:rsid w:val="00227289"/>
    <w:rsid w:val="00231F12"/>
    <w:rsid w:val="002479B1"/>
    <w:rsid w:val="00266ECD"/>
    <w:rsid w:val="00273D98"/>
    <w:rsid w:val="0029330C"/>
    <w:rsid w:val="002A787E"/>
    <w:rsid w:val="002B336D"/>
    <w:rsid w:val="002C34A5"/>
    <w:rsid w:val="002D182A"/>
    <w:rsid w:val="002E215F"/>
    <w:rsid w:val="00313732"/>
    <w:rsid w:val="00331989"/>
    <w:rsid w:val="00354317"/>
    <w:rsid w:val="00360C8E"/>
    <w:rsid w:val="0036445D"/>
    <w:rsid w:val="003815F7"/>
    <w:rsid w:val="003A2C9D"/>
    <w:rsid w:val="003A3483"/>
    <w:rsid w:val="003A3B2E"/>
    <w:rsid w:val="003B7095"/>
    <w:rsid w:val="003C5048"/>
    <w:rsid w:val="003E7C01"/>
    <w:rsid w:val="003F15FD"/>
    <w:rsid w:val="003F17BB"/>
    <w:rsid w:val="004018AA"/>
    <w:rsid w:val="004054EE"/>
    <w:rsid w:val="00405FC5"/>
    <w:rsid w:val="0041122B"/>
    <w:rsid w:val="00417419"/>
    <w:rsid w:val="0042002A"/>
    <w:rsid w:val="00420951"/>
    <w:rsid w:val="004441EA"/>
    <w:rsid w:val="00445F86"/>
    <w:rsid w:val="00452375"/>
    <w:rsid w:val="00454CE7"/>
    <w:rsid w:val="004564EB"/>
    <w:rsid w:val="00464D05"/>
    <w:rsid w:val="00472252"/>
    <w:rsid w:val="00476A5F"/>
    <w:rsid w:val="00480655"/>
    <w:rsid w:val="00496AA4"/>
    <w:rsid w:val="004C5DED"/>
    <w:rsid w:val="004D03E1"/>
    <w:rsid w:val="004E1F58"/>
    <w:rsid w:val="004F3785"/>
    <w:rsid w:val="004F5239"/>
    <w:rsid w:val="00501C8C"/>
    <w:rsid w:val="00512D10"/>
    <w:rsid w:val="00522A9D"/>
    <w:rsid w:val="00527558"/>
    <w:rsid w:val="0053416A"/>
    <w:rsid w:val="005471BC"/>
    <w:rsid w:val="00551794"/>
    <w:rsid w:val="00555746"/>
    <w:rsid w:val="00592FF1"/>
    <w:rsid w:val="005B20E3"/>
    <w:rsid w:val="005C2458"/>
    <w:rsid w:val="005C36B2"/>
    <w:rsid w:val="005D5998"/>
    <w:rsid w:val="005D68AC"/>
    <w:rsid w:val="005E14BE"/>
    <w:rsid w:val="005E4560"/>
    <w:rsid w:val="005F4F39"/>
    <w:rsid w:val="00614334"/>
    <w:rsid w:val="00617B4B"/>
    <w:rsid w:val="00626120"/>
    <w:rsid w:val="006267AA"/>
    <w:rsid w:val="00630D5B"/>
    <w:rsid w:val="00633386"/>
    <w:rsid w:val="0063402F"/>
    <w:rsid w:val="00635356"/>
    <w:rsid w:val="00642C65"/>
    <w:rsid w:val="00644342"/>
    <w:rsid w:val="00662B9E"/>
    <w:rsid w:val="00685FB1"/>
    <w:rsid w:val="006B5E8B"/>
    <w:rsid w:val="006D6898"/>
    <w:rsid w:val="006E74AF"/>
    <w:rsid w:val="006F271C"/>
    <w:rsid w:val="006F3F2D"/>
    <w:rsid w:val="006F7BAE"/>
    <w:rsid w:val="00703BD9"/>
    <w:rsid w:val="00710142"/>
    <w:rsid w:val="00714248"/>
    <w:rsid w:val="007152B5"/>
    <w:rsid w:val="00715A3D"/>
    <w:rsid w:val="00716080"/>
    <w:rsid w:val="00722A48"/>
    <w:rsid w:val="007263A7"/>
    <w:rsid w:val="007264EA"/>
    <w:rsid w:val="00733DB2"/>
    <w:rsid w:val="007504AF"/>
    <w:rsid w:val="00750D40"/>
    <w:rsid w:val="00762760"/>
    <w:rsid w:val="00776DFB"/>
    <w:rsid w:val="007779A0"/>
    <w:rsid w:val="00783317"/>
    <w:rsid w:val="007A550F"/>
    <w:rsid w:val="007B64DF"/>
    <w:rsid w:val="007D3DA0"/>
    <w:rsid w:val="007E74FC"/>
    <w:rsid w:val="007F5842"/>
    <w:rsid w:val="008074FF"/>
    <w:rsid w:val="00826EE4"/>
    <w:rsid w:val="00860806"/>
    <w:rsid w:val="00866512"/>
    <w:rsid w:val="008709B9"/>
    <w:rsid w:val="00875C50"/>
    <w:rsid w:val="00891699"/>
    <w:rsid w:val="00897766"/>
    <w:rsid w:val="008A245E"/>
    <w:rsid w:val="008B7D6E"/>
    <w:rsid w:val="008C110E"/>
    <w:rsid w:val="008F1B04"/>
    <w:rsid w:val="008F456A"/>
    <w:rsid w:val="00902E7B"/>
    <w:rsid w:val="00903D1F"/>
    <w:rsid w:val="00907403"/>
    <w:rsid w:val="00915B03"/>
    <w:rsid w:val="009277D4"/>
    <w:rsid w:val="00931886"/>
    <w:rsid w:val="009445BD"/>
    <w:rsid w:val="00973EDE"/>
    <w:rsid w:val="009A6D0E"/>
    <w:rsid w:val="009B1EAA"/>
    <w:rsid w:val="009C1FF0"/>
    <w:rsid w:val="009E3F42"/>
    <w:rsid w:val="009E6A29"/>
    <w:rsid w:val="009F00E9"/>
    <w:rsid w:val="009F4F72"/>
    <w:rsid w:val="00A116F2"/>
    <w:rsid w:val="00A209C6"/>
    <w:rsid w:val="00A25A28"/>
    <w:rsid w:val="00A30154"/>
    <w:rsid w:val="00A41C25"/>
    <w:rsid w:val="00A431AC"/>
    <w:rsid w:val="00A43E0F"/>
    <w:rsid w:val="00A47BE5"/>
    <w:rsid w:val="00A51568"/>
    <w:rsid w:val="00A825FE"/>
    <w:rsid w:val="00A84180"/>
    <w:rsid w:val="00A93441"/>
    <w:rsid w:val="00AA04B4"/>
    <w:rsid w:val="00AA2DF0"/>
    <w:rsid w:val="00AA5A76"/>
    <w:rsid w:val="00AB5268"/>
    <w:rsid w:val="00AD60DF"/>
    <w:rsid w:val="00AD6B33"/>
    <w:rsid w:val="00AE0737"/>
    <w:rsid w:val="00B013DA"/>
    <w:rsid w:val="00B15F99"/>
    <w:rsid w:val="00B2506A"/>
    <w:rsid w:val="00B40C63"/>
    <w:rsid w:val="00B44200"/>
    <w:rsid w:val="00B46D4E"/>
    <w:rsid w:val="00B52292"/>
    <w:rsid w:val="00B54509"/>
    <w:rsid w:val="00B6182B"/>
    <w:rsid w:val="00B61A02"/>
    <w:rsid w:val="00B632A7"/>
    <w:rsid w:val="00B7631B"/>
    <w:rsid w:val="00B812B2"/>
    <w:rsid w:val="00B818FD"/>
    <w:rsid w:val="00B83C9E"/>
    <w:rsid w:val="00B90301"/>
    <w:rsid w:val="00B90F2D"/>
    <w:rsid w:val="00B944B0"/>
    <w:rsid w:val="00BA279B"/>
    <w:rsid w:val="00BA7E31"/>
    <w:rsid w:val="00BB0C9D"/>
    <w:rsid w:val="00BB4959"/>
    <w:rsid w:val="00BC54E7"/>
    <w:rsid w:val="00BC60C8"/>
    <w:rsid w:val="00BD14D0"/>
    <w:rsid w:val="00BE2239"/>
    <w:rsid w:val="00BF32C5"/>
    <w:rsid w:val="00BF4A25"/>
    <w:rsid w:val="00C01A24"/>
    <w:rsid w:val="00C05F8A"/>
    <w:rsid w:val="00C07A63"/>
    <w:rsid w:val="00C07B1A"/>
    <w:rsid w:val="00C07D61"/>
    <w:rsid w:val="00C16D5A"/>
    <w:rsid w:val="00C20CEF"/>
    <w:rsid w:val="00C2488D"/>
    <w:rsid w:val="00C249FF"/>
    <w:rsid w:val="00C3289A"/>
    <w:rsid w:val="00C3717C"/>
    <w:rsid w:val="00C45D23"/>
    <w:rsid w:val="00C50F53"/>
    <w:rsid w:val="00C512FA"/>
    <w:rsid w:val="00C6072C"/>
    <w:rsid w:val="00C73803"/>
    <w:rsid w:val="00C814B0"/>
    <w:rsid w:val="00C94433"/>
    <w:rsid w:val="00C9501E"/>
    <w:rsid w:val="00CA5F47"/>
    <w:rsid w:val="00CA7619"/>
    <w:rsid w:val="00CB17A0"/>
    <w:rsid w:val="00CC50BB"/>
    <w:rsid w:val="00CC6A7E"/>
    <w:rsid w:val="00CD6C28"/>
    <w:rsid w:val="00CE0F13"/>
    <w:rsid w:val="00CE160D"/>
    <w:rsid w:val="00CF61EB"/>
    <w:rsid w:val="00D1616E"/>
    <w:rsid w:val="00D2200B"/>
    <w:rsid w:val="00D254C1"/>
    <w:rsid w:val="00D3638D"/>
    <w:rsid w:val="00D42633"/>
    <w:rsid w:val="00D45423"/>
    <w:rsid w:val="00D9418C"/>
    <w:rsid w:val="00D95F4D"/>
    <w:rsid w:val="00D962D8"/>
    <w:rsid w:val="00DA1291"/>
    <w:rsid w:val="00DA676B"/>
    <w:rsid w:val="00DA7699"/>
    <w:rsid w:val="00DD2E9F"/>
    <w:rsid w:val="00DD3163"/>
    <w:rsid w:val="00DE109B"/>
    <w:rsid w:val="00E007CE"/>
    <w:rsid w:val="00E01ACA"/>
    <w:rsid w:val="00E0510F"/>
    <w:rsid w:val="00E20520"/>
    <w:rsid w:val="00E25164"/>
    <w:rsid w:val="00E25C2E"/>
    <w:rsid w:val="00E52906"/>
    <w:rsid w:val="00E53B4D"/>
    <w:rsid w:val="00E7018D"/>
    <w:rsid w:val="00E73F39"/>
    <w:rsid w:val="00E75A73"/>
    <w:rsid w:val="00E76A53"/>
    <w:rsid w:val="00E949B2"/>
    <w:rsid w:val="00E976DE"/>
    <w:rsid w:val="00EA1177"/>
    <w:rsid w:val="00EA4666"/>
    <w:rsid w:val="00EB1D5F"/>
    <w:rsid w:val="00EB4B45"/>
    <w:rsid w:val="00EC7862"/>
    <w:rsid w:val="00ED0EB4"/>
    <w:rsid w:val="00ED647F"/>
    <w:rsid w:val="00EE00AD"/>
    <w:rsid w:val="00EE2340"/>
    <w:rsid w:val="00EE32C8"/>
    <w:rsid w:val="00EE551D"/>
    <w:rsid w:val="00F10A2D"/>
    <w:rsid w:val="00F34E9D"/>
    <w:rsid w:val="00F53010"/>
    <w:rsid w:val="00F54CDC"/>
    <w:rsid w:val="00F57884"/>
    <w:rsid w:val="00F673F1"/>
    <w:rsid w:val="00F75D69"/>
    <w:rsid w:val="00F7747F"/>
    <w:rsid w:val="00F810AE"/>
    <w:rsid w:val="00F93126"/>
    <w:rsid w:val="00F947BF"/>
    <w:rsid w:val="00FB5533"/>
    <w:rsid w:val="00FB580B"/>
    <w:rsid w:val="00FB6D9C"/>
    <w:rsid w:val="00FC6CBE"/>
    <w:rsid w:val="00FD4201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199072"/>
  <w15:docId w15:val="{4D3A46CB-D413-4DC8-BA23-E5F48FC7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25FE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BF4A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4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518EF-A4B3-448D-80A8-DC9762A5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781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João Luiz Cavalcanti de Farias</cp:lastModifiedBy>
  <cp:revision>4</cp:revision>
  <cp:lastPrinted>2013-04-29T11:09:00Z</cp:lastPrinted>
  <dcterms:created xsi:type="dcterms:W3CDTF">2020-03-31T13:48:00Z</dcterms:created>
  <dcterms:modified xsi:type="dcterms:W3CDTF">2024-04-03T16:31:00Z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