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96DC1" w14:textId="77777777" w:rsidR="00C07B1A" w:rsidRDefault="00C07B1A">
      <w:pPr>
        <w:pStyle w:val="Ttulo"/>
        <w:rPr>
          <w:rFonts w:ascii="Arial" w:hAnsi="Arial" w:cs="Arial"/>
          <w:sz w:val="28"/>
          <w:u w:val="single"/>
        </w:rPr>
      </w:pPr>
      <w:r>
        <w:rPr>
          <w:rFonts w:ascii="Arial" w:hAnsi="Arial" w:cs="Arial"/>
          <w:sz w:val="28"/>
          <w:u w:val="single"/>
        </w:rPr>
        <w:t>ESPECIFICAÇÃO TÉCNICA</w:t>
      </w:r>
      <w:r w:rsidR="000E193D">
        <w:rPr>
          <w:rFonts w:ascii="Arial" w:hAnsi="Arial" w:cs="Arial"/>
          <w:sz w:val="28"/>
          <w:u w:val="single"/>
        </w:rPr>
        <w:t xml:space="preserve"> </w:t>
      </w:r>
    </w:p>
    <w:p w14:paraId="27843D9C" w14:textId="77777777" w:rsidR="00C07B1A" w:rsidRDefault="00C07B1A">
      <w:pPr>
        <w:rPr>
          <w:rFonts w:ascii="Arial" w:hAnsi="Arial" w:cs="Arial"/>
        </w:rPr>
      </w:pPr>
    </w:p>
    <w:p w14:paraId="173C61DE" w14:textId="77777777" w:rsidR="00C07B1A" w:rsidRDefault="00C07B1A">
      <w:pPr>
        <w:pStyle w:val="Ttulo5"/>
        <w:rPr>
          <w:rFonts w:cs="Arial"/>
        </w:rPr>
      </w:pPr>
      <w:r>
        <w:rPr>
          <w:rFonts w:cs="Arial"/>
        </w:rPr>
        <w:t>ÍNDICE DE REVISÕES</w:t>
      </w:r>
    </w:p>
    <w:p w14:paraId="0283441D" w14:textId="77777777" w:rsidR="0082247E" w:rsidRPr="0082247E" w:rsidRDefault="0082247E" w:rsidP="0082247E"/>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02"/>
        <w:gridCol w:w="1102"/>
        <w:gridCol w:w="1102"/>
        <w:gridCol w:w="1102"/>
        <w:gridCol w:w="1102"/>
        <w:gridCol w:w="1102"/>
        <w:gridCol w:w="1102"/>
        <w:gridCol w:w="1102"/>
        <w:gridCol w:w="1102"/>
      </w:tblGrid>
      <w:tr w:rsidR="00C07B1A" w14:paraId="413D04C7" w14:textId="77777777" w:rsidTr="00DE0895">
        <w:trPr>
          <w:cantSplit/>
        </w:trPr>
        <w:tc>
          <w:tcPr>
            <w:tcW w:w="1102" w:type="dxa"/>
          </w:tcPr>
          <w:p w14:paraId="00D8C470" w14:textId="77777777" w:rsidR="00C07B1A" w:rsidRDefault="00C07B1A">
            <w:pPr>
              <w:pStyle w:val="Ttulo1"/>
              <w:numPr>
                <w:ilvl w:val="0"/>
                <w:numId w:val="0"/>
              </w:numPr>
              <w:jc w:val="center"/>
              <w:rPr>
                <w:rFonts w:ascii="Arial" w:hAnsi="Arial" w:cs="Arial"/>
                <w:b/>
              </w:rPr>
            </w:pPr>
            <w:bookmarkStart w:id="0" w:name="_Toc416236924"/>
            <w:bookmarkStart w:id="1" w:name="_Toc416237260"/>
            <w:bookmarkStart w:id="2" w:name="_Toc283224138"/>
            <w:r>
              <w:rPr>
                <w:rFonts w:ascii="Arial" w:hAnsi="Arial" w:cs="Arial"/>
                <w:b/>
              </w:rPr>
              <w:t>REV.</w:t>
            </w:r>
            <w:bookmarkEnd w:id="0"/>
            <w:bookmarkEnd w:id="1"/>
            <w:bookmarkEnd w:id="2"/>
            <w:r>
              <w:rPr>
                <w:rFonts w:ascii="Arial" w:hAnsi="Arial" w:cs="Arial"/>
                <w:b/>
              </w:rPr>
              <w:t xml:space="preserve"> </w:t>
            </w:r>
          </w:p>
        </w:tc>
        <w:tc>
          <w:tcPr>
            <w:tcW w:w="8816" w:type="dxa"/>
            <w:gridSpan w:val="8"/>
          </w:tcPr>
          <w:p w14:paraId="16F49D23" w14:textId="77777777" w:rsidR="00C07B1A" w:rsidRDefault="00C07B1A">
            <w:pPr>
              <w:pStyle w:val="Ttulo1"/>
              <w:numPr>
                <w:ilvl w:val="0"/>
                <w:numId w:val="0"/>
              </w:numPr>
              <w:jc w:val="center"/>
              <w:rPr>
                <w:rFonts w:ascii="Arial" w:hAnsi="Arial" w:cs="Arial"/>
                <w:b/>
              </w:rPr>
            </w:pPr>
            <w:bookmarkStart w:id="3" w:name="_Toc416236925"/>
            <w:bookmarkStart w:id="4" w:name="_Toc416237261"/>
            <w:bookmarkStart w:id="5" w:name="_Toc283224139"/>
            <w:r>
              <w:rPr>
                <w:rFonts w:ascii="Arial" w:hAnsi="Arial" w:cs="Arial"/>
                <w:b/>
              </w:rPr>
              <w:t>DESCRIÇÃO E/OU FOLHAS ATINGIDAS</w:t>
            </w:r>
            <w:bookmarkEnd w:id="3"/>
            <w:bookmarkEnd w:id="4"/>
            <w:bookmarkEnd w:id="5"/>
          </w:p>
        </w:tc>
      </w:tr>
      <w:tr w:rsidR="00C07B1A" w14:paraId="28C000B9" w14:textId="77777777" w:rsidTr="00DE0895">
        <w:trPr>
          <w:cantSplit/>
          <w:trHeight w:val="4041"/>
        </w:trPr>
        <w:tc>
          <w:tcPr>
            <w:tcW w:w="1102" w:type="dxa"/>
          </w:tcPr>
          <w:p w14:paraId="5CED0E6E" w14:textId="64A6A3FE" w:rsidR="00C07B1A" w:rsidRDefault="00C07B1A" w:rsidP="0082247E">
            <w:pPr>
              <w:spacing w:before="120" w:line="360" w:lineRule="auto"/>
              <w:ind w:left="357" w:hanging="357"/>
              <w:jc w:val="center"/>
              <w:rPr>
                <w:rFonts w:ascii="Arial" w:hAnsi="Arial" w:cs="Arial"/>
                <w:sz w:val="24"/>
                <w:szCs w:val="24"/>
              </w:rPr>
            </w:pPr>
            <w:bookmarkStart w:id="6" w:name="_Toc283224140"/>
            <w:r w:rsidRPr="0082247E">
              <w:rPr>
                <w:rFonts w:ascii="Arial" w:hAnsi="Arial" w:cs="Arial"/>
                <w:sz w:val="24"/>
                <w:szCs w:val="24"/>
              </w:rPr>
              <w:t>0</w:t>
            </w:r>
            <w:bookmarkEnd w:id="6"/>
          </w:p>
          <w:p w14:paraId="67EE3C4F" w14:textId="0210DEB0" w:rsidR="009777E7" w:rsidRPr="0082247E" w:rsidRDefault="009777E7" w:rsidP="0082247E">
            <w:pPr>
              <w:spacing w:before="120" w:line="360" w:lineRule="auto"/>
              <w:ind w:left="357" w:hanging="357"/>
              <w:jc w:val="center"/>
              <w:rPr>
                <w:rFonts w:ascii="Arial" w:hAnsi="Arial" w:cs="Arial"/>
                <w:sz w:val="24"/>
                <w:szCs w:val="24"/>
              </w:rPr>
            </w:pPr>
          </w:p>
          <w:p w14:paraId="6DFD8B94" w14:textId="024CDCDD" w:rsidR="000E2DFF" w:rsidRDefault="000E2DFF" w:rsidP="00891080">
            <w:pPr>
              <w:spacing w:before="120" w:line="360" w:lineRule="auto"/>
              <w:jc w:val="center"/>
              <w:rPr>
                <w:sz w:val="24"/>
              </w:rPr>
            </w:pPr>
          </w:p>
        </w:tc>
        <w:tc>
          <w:tcPr>
            <w:tcW w:w="8816" w:type="dxa"/>
            <w:gridSpan w:val="8"/>
          </w:tcPr>
          <w:p w14:paraId="68B0426F" w14:textId="77777777" w:rsidR="009777E7" w:rsidRDefault="00DE0895" w:rsidP="00DE0895">
            <w:pPr>
              <w:spacing w:before="120" w:line="360" w:lineRule="auto"/>
              <w:ind w:left="357" w:hanging="357"/>
              <w:jc w:val="both"/>
              <w:rPr>
                <w:rFonts w:ascii="Arial" w:hAnsi="Arial" w:cs="Arial"/>
                <w:sz w:val="24"/>
                <w:szCs w:val="24"/>
              </w:rPr>
            </w:pPr>
            <w:r w:rsidRPr="00DE0895">
              <w:rPr>
                <w:rFonts w:ascii="Arial" w:hAnsi="Arial" w:cs="Arial"/>
                <w:sz w:val="24"/>
                <w:szCs w:val="24"/>
              </w:rPr>
              <w:t>ORIGINAL</w:t>
            </w:r>
          </w:p>
          <w:p w14:paraId="50977959" w14:textId="77777777" w:rsidR="00C07B1A" w:rsidRDefault="00C07B1A">
            <w:pPr>
              <w:rPr>
                <w:rFonts w:ascii="Arial" w:hAnsi="Arial" w:cs="Arial"/>
                <w:sz w:val="24"/>
              </w:rPr>
            </w:pPr>
          </w:p>
          <w:p w14:paraId="5E173C9F" w14:textId="77777777" w:rsidR="00C07B1A" w:rsidRDefault="00C07B1A">
            <w:pPr>
              <w:rPr>
                <w:rFonts w:ascii="Arial" w:hAnsi="Arial" w:cs="Arial"/>
                <w:sz w:val="24"/>
              </w:rPr>
            </w:pPr>
          </w:p>
          <w:p w14:paraId="3C7D922E" w14:textId="77777777" w:rsidR="00C07B1A" w:rsidRDefault="00C07B1A">
            <w:pPr>
              <w:rPr>
                <w:rFonts w:ascii="Arial" w:hAnsi="Arial" w:cs="Arial"/>
                <w:sz w:val="24"/>
              </w:rPr>
            </w:pPr>
          </w:p>
          <w:p w14:paraId="385DB033" w14:textId="77777777" w:rsidR="00C07B1A" w:rsidRDefault="00C07B1A">
            <w:pPr>
              <w:rPr>
                <w:rFonts w:ascii="Arial" w:hAnsi="Arial" w:cs="Arial"/>
                <w:sz w:val="24"/>
              </w:rPr>
            </w:pPr>
          </w:p>
          <w:p w14:paraId="7D3D64EC" w14:textId="77777777" w:rsidR="00C07B1A" w:rsidRDefault="00C07B1A">
            <w:pPr>
              <w:rPr>
                <w:rFonts w:ascii="Arial" w:hAnsi="Arial" w:cs="Arial"/>
                <w:sz w:val="24"/>
              </w:rPr>
            </w:pPr>
          </w:p>
          <w:p w14:paraId="3755AE1E" w14:textId="77777777" w:rsidR="00C07B1A" w:rsidRDefault="00C07B1A">
            <w:pPr>
              <w:rPr>
                <w:rFonts w:ascii="Arial" w:hAnsi="Arial" w:cs="Arial"/>
                <w:sz w:val="24"/>
              </w:rPr>
            </w:pPr>
          </w:p>
          <w:p w14:paraId="6D057C74" w14:textId="77777777" w:rsidR="00C07B1A" w:rsidRDefault="00C07B1A">
            <w:pPr>
              <w:rPr>
                <w:rFonts w:ascii="Arial" w:hAnsi="Arial" w:cs="Arial"/>
                <w:sz w:val="24"/>
              </w:rPr>
            </w:pPr>
          </w:p>
          <w:p w14:paraId="068459E4" w14:textId="7324516C" w:rsidR="00C07B1A" w:rsidRDefault="00C07B1A">
            <w:pPr>
              <w:rPr>
                <w:rFonts w:ascii="Arial" w:hAnsi="Arial" w:cs="Arial"/>
                <w:sz w:val="24"/>
              </w:rPr>
            </w:pPr>
          </w:p>
          <w:p w14:paraId="53548F40" w14:textId="101908BE" w:rsidR="001F2B89" w:rsidRDefault="001F2B89">
            <w:pPr>
              <w:rPr>
                <w:rFonts w:ascii="Arial" w:hAnsi="Arial" w:cs="Arial"/>
                <w:sz w:val="24"/>
              </w:rPr>
            </w:pPr>
          </w:p>
          <w:p w14:paraId="2B711733" w14:textId="54EA184A" w:rsidR="001F2B89" w:rsidRDefault="001F2B89">
            <w:pPr>
              <w:rPr>
                <w:rFonts w:ascii="Arial" w:hAnsi="Arial" w:cs="Arial"/>
                <w:sz w:val="24"/>
              </w:rPr>
            </w:pPr>
          </w:p>
          <w:p w14:paraId="33B2B78F" w14:textId="383BB524" w:rsidR="001F2B89" w:rsidRDefault="001F2B89">
            <w:pPr>
              <w:rPr>
                <w:rFonts w:ascii="Arial" w:hAnsi="Arial" w:cs="Arial"/>
                <w:sz w:val="24"/>
              </w:rPr>
            </w:pPr>
          </w:p>
          <w:p w14:paraId="65A0F0EE" w14:textId="77777777" w:rsidR="001F2B89" w:rsidRDefault="001F2B89">
            <w:pPr>
              <w:rPr>
                <w:rFonts w:ascii="Arial" w:hAnsi="Arial" w:cs="Arial"/>
                <w:sz w:val="24"/>
              </w:rPr>
            </w:pPr>
          </w:p>
          <w:p w14:paraId="1E793B19" w14:textId="6C1E45F7" w:rsidR="00C310A9" w:rsidRDefault="00C310A9">
            <w:pPr>
              <w:rPr>
                <w:rFonts w:ascii="Arial" w:hAnsi="Arial" w:cs="Arial"/>
                <w:sz w:val="24"/>
              </w:rPr>
            </w:pPr>
          </w:p>
          <w:p w14:paraId="606F124F" w14:textId="53DEB566" w:rsidR="000E2DFF" w:rsidRDefault="000E2DFF">
            <w:pPr>
              <w:rPr>
                <w:rFonts w:ascii="Arial" w:hAnsi="Arial" w:cs="Arial"/>
                <w:sz w:val="24"/>
              </w:rPr>
            </w:pPr>
          </w:p>
          <w:p w14:paraId="21E1F80D" w14:textId="77777777" w:rsidR="000E2DFF" w:rsidRDefault="000E2DFF">
            <w:pPr>
              <w:rPr>
                <w:rFonts w:ascii="Arial" w:hAnsi="Arial" w:cs="Arial"/>
                <w:sz w:val="24"/>
              </w:rPr>
            </w:pPr>
          </w:p>
          <w:p w14:paraId="2BCCEA7D" w14:textId="35B4405B" w:rsidR="002D3F3A" w:rsidRDefault="002D3F3A">
            <w:pPr>
              <w:rPr>
                <w:rFonts w:ascii="Arial" w:hAnsi="Arial" w:cs="Arial"/>
                <w:sz w:val="24"/>
              </w:rPr>
            </w:pPr>
          </w:p>
          <w:p w14:paraId="6F4C7AEC" w14:textId="77777777" w:rsidR="002D3F3A" w:rsidRDefault="002D3F3A">
            <w:pPr>
              <w:rPr>
                <w:rFonts w:ascii="Arial" w:hAnsi="Arial" w:cs="Arial"/>
                <w:sz w:val="24"/>
              </w:rPr>
            </w:pPr>
          </w:p>
          <w:p w14:paraId="6414B4CE" w14:textId="77777777" w:rsidR="002D3F3A" w:rsidRDefault="002D3F3A">
            <w:pPr>
              <w:rPr>
                <w:rFonts w:ascii="Arial" w:hAnsi="Arial" w:cs="Arial"/>
                <w:sz w:val="24"/>
              </w:rPr>
            </w:pPr>
          </w:p>
          <w:p w14:paraId="09693375" w14:textId="77777777" w:rsidR="002D3F3A" w:rsidRDefault="002D3F3A">
            <w:pPr>
              <w:rPr>
                <w:rFonts w:ascii="Arial" w:hAnsi="Arial" w:cs="Arial"/>
                <w:sz w:val="24"/>
              </w:rPr>
            </w:pPr>
          </w:p>
          <w:p w14:paraId="23E7C335" w14:textId="77777777" w:rsidR="002D3F3A" w:rsidRDefault="002D3F3A">
            <w:pPr>
              <w:rPr>
                <w:rFonts w:ascii="Arial" w:hAnsi="Arial" w:cs="Arial"/>
                <w:sz w:val="24"/>
              </w:rPr>
            </w:pPr>
          </w:p>
          <w:p w14:paraId="0D388879" w14:textId="77777777" w:rsidR="002D3F3A" w:rsidRDefault="002D3F3A">
            <w:pPr>
              <w:rPr>
                <w:rFonts w:ascii="Arial" w:hAnsi="Arial" w:cs="Arial"/>
                <w:sz w:val="24"/>
              </w:rPr>
            </w:pPr>
          </w:p>
          <w:p w14:paraId="4CD8309F" w14:textId="77777777" w:rsidR="002D3F3A" w:rsidRDefault="002D3F3A">
            <w:pPr>
              <w:rPr>
                <w:rFonts w:ascii="Arial" w:hAnsi="Arial" w:cs="Arial"/>
                <w:sz w:val="24"/>
              </w:rPr>
            </w:pPr>
          </w:p>
          <w:p w14:paraId="1CCE131D" w14:textId="77777777" w:rsidR="00C310A9" w:rsidRDefault="00C310A9">
            <w:pPr>
              <w:rPr>
                <w:rFonts w:ascii="Arial" w:hAnsi="Arial" w:cs="Arial"/>
                <w:sz w:val="22"/>
              </w:rPr>
            </w:pPr>
          </w:p>
        </w:tc>
      </w:tr>
      <w:tr w:rsidR="00C07B1A" w14:paraId="0CA1F025" w14:textId="77777777" w:rsidTr="00DE0895">
        <w:trPr>
          <w:cantSplit/>
          <w:trHeight w:val="149"/>
        </w:trPr>
        <w:tc>
          <w:tcPr>
            <w:tcW w:w="2204" w:type="dxa"/>
            <w:gridSpan w:val="2"/>
          </w:tcPr>
          <w:p w14:paraId="68E89418" w14:textId="77777777" w:rsidR="00C07B1A" w:rsidRPr="00AC5515" w:rsidRDefault="00C07B1A">
            <w:pPr>
              <w:pStyle w:val="Ttulo1"/>
              <w:numPr>
                <w:ilvl w:val="0"/>
                <w:numId w:val="0"/>
              </w:numPr>
              <w:jc w:val="center"/>
              <w:rPr>
                <w:rFonts w:ascii="Arial" w:hAnsi="Arial" w:cs="Arial"/>
                <w:sz w:val="16"/>
                <w:szCs w:val="16"/>
              </w:rPr>
            </w:pPr>
          </w:p>
        </w:tc>
        <w:tc>
          <w:tcPr>
            <w:tcW w:w="1102" w:type="dxa"/>
          </w:tcPr>
          <w:p w14:paraId="3D864339" w14:textId="77777777" w:rsidR="00C07B1A" w:rsidRPr="00AC5515" w:rsidRDefault="00AC5515">
            <w:pPr>
              <w:pStyle w:val="Ttulo1"/>
              <w:numPr>
                <w:ilvl w:val="0"/>
                <w:numId w:val="0"/>
              </w:numPr>
              <w:jc w:val="center"/>
              <w:rPr>
                <w:rFonts w:ascii="Arial" w:hAnsi="Arial" w:cs="Arial"/>
                <w:sz w:val="16"/>
                <w:szCs w:val="16"/>
              </w:rPr>
            </w:pPr>
            <w:bookmarkStart w:id="7" w:name="_Toc283224142"/>
            <w:r w:rsidRPr="00AC5515">
              <w:rPr>
                <w:rFonts w:ascii="Arial" w:hAnsi="Arial" w:cs="Arial"/>
                <w:sz w:val="16"/>
                <w:szCs w:val="16"/>
              </w:rPr>
              <w:t>ORIGINAL</w:t>
            </w:r>
            <w:bookmarkEnd w:id="7"/>
          </w:p>
        </w:tc>
        <w:tc>
          <w:tcPr>
            <w:tcW w:w="1102" w:type="dxa"/>
          </w:tcPr>
          <w:p w14:paraId="62CDA7C3" w14:textId="77777777" w:rsidR="00C07B1A" w:rsidRPr="00AC5515" w:rsidRDefault="00AC5515">
            <w:pPr>
              <w:pStyle w:val="Ttulo1"/>
              <w:numPr>
                <w:ilvl w:val="0"/>
                <w:numId w:val="0"/>
              </w:numPr>
              <w:jc w:val="center"/>
              <w:rPr>
                <w:rFonts w:ascii="Arial" w:hAnsi="Arial" w:cs="Arial"/>
                <w:sz w:val="16"/>
                <w:szCs w:val="16"/>
              </w:rPr>
            </w:pPr>
            <w:bookmarkStart w:id="8" w:name="_Toc416236929"/>
            <w:bookmarkStart w:id="9" w:name="_Toc416237265"/>
            <w:bookmarkStart w:id="10" w:name="_Toc283224143"/>
            <w:r w:rsidRPr="00AC5515">
              <w:rPr>
                <w:rFonts w:ascii="Arial" w:hAnsi="Arial" w:cs="Arial"/>
                <w:sz w:val="16"/>
                <w:szCs w:val="16"/>
              </w:rPr>
              <w:t>REV. A</w:t>
            </w:r>
            <w:bookmarkEnd w:id="8"/>
            <w:bookmarkEnd w:id="9"/>
            <w:bookmarkEnd w:id="10"/>
          </w:p>
        </w:tc>
        <w:tc>
          <w:tcPr>
            <w:tcW w:w="1102" w:type="dxa"/>
          </w:tcPr>
          <w:p w14:paraId="06A9DDAD" w14:textId="77777777" w:rsidR="00C07B1A" w:rsidRPr="00AC5515" w:rsidRDefault="00AC5515">
            <w:pPr>
              <w:pStyle w:val="Ttulo1"/>
              <w:numPr>
                <w:ilvl w:val="0"/>
                <w:numId w:val="0"/>
              </w:numPr>
              <w:jc w:val="center"/>
              <w:rPr>
                <w:rFonts w:ascii="Arial" w:hAnsi="Arial" w:cs="Arial"/>
                <w:sz w:val="16"/>
                <w:szCs w:val="16"/>
              </w:rPr>
            </w:pPr>
            <w:bookmarkStart w:id="11" w:name="_Toc416236930"/>
            <w:bookmarkStart w:id="12" w:name="_Toc416237266"/>
            <w:bookmarkStart w:id="13" w:name="_Toc283224144"/>
            <w:r w:rsidRPr="00AC5515">
              <w:rPr>
                <w:rFonts w:ascii="Arial" w:hAnsi="Arial" w:cs="Arial"/>
                <w:sz w:val="16"/>
                <w:szCs w:val="16"/>
              </w:rPr>
              <w:t xml:space="preserve">REV. </w:t>
            </w:r>
            <w:bookmarkEnd w:id="11"/>
            <w:bookmarkEnd w:id="12"/>
            <w:r w:rsidRPr="00AC5515">
              <w:rPr>
                <w:rFonts w:ascii="Arial" w:hAnsi="Arial" w:cs="Arial"/>
                <w:sz w:val="16"/>
                <w:szCs w:val="16"/>
              </w:rPr>
              <w:t>B</w:t>
            </w:r>
            <w:bookmarkEnd w:id="13"/>
          </w:p>
        </w:tc>
        <w:tc>
          <w:tcPr>
            <w:tcW w:w="1102" w:type="dxa"/>
          </w:tcPr>
          <w:p w14:paraId="3DA9F6A9" w14:textId="77777777" w:rsidR="00C07B1A" w:rsidRPr="00AC5515" w:rsidRDefault="00AC5515">
            <w:pPr>
              <w:pStyle w:val="Ttulo1"/>
              <w:numPr>
                <w:ilvl w:val="0"/>
                <w:numId w:val="0"/>
              </w:numPr>
              <w:jc w:val="center"/>
              <w:rPr>
                <w:rFonts w:ascii="Arial" w:hAnsi="Arial" w:cs="Arial"/>
                <w:sz w:val="16"/>
                <w:szCs w:val="16"/>
              </w:rPr>
            </w:pPr>
            <w:bookmarkStart w:id="14" w:name="_Toc416236931"/>
            <w:bookmarkStart w:id="15" w:name="_Toc416237267"/>
            <w:bookmarkStart w:id="16" w:name="_Toc283224145"/>
            <w:r w:rsidRPr="00AC5515">
              <w:rPr>
                <w:rFonts w:ascii="Arial" w:hAnsi="Arial" w:cs="Arial"/>
                <w:sz w:val="16"/>
                <w:szCs w:val="16"/>
              </w:rPr>
              <w:t xml:space="preserve">REV. </w:t>
            </w:r>
            <w:bookmarkEnd w:id="14"/>
            <w:bookmarkEnd w:id="15"/>
            <w:r w:rsidRPr="00AC5515">
              <w:rPr>
                <w:rFonts w:ascii="Arial" w:hAnsi="Arial" w:cs="Arial"/>
                <w:sz w:val="16"/>
                <w:szCs w:val="16"/>
              </w:rPr>
              <w:t>C</w:t>
            </w:r>
            <w:bookmarkEnd w:id="16"/>
          </w:p>
        </w:tc>
        <w:tc>
          <w:tcPr>
            <w:tcW w:w="1102" w:type="dxa"/>
          </w:tcPr>
          <w:p w14:paraId="3C688FCE" w14:textId="77777777" w:rsidR="00C07B1A" w:rsidRPr="00AC5515" w:rsidRDefault="00AC5515">
            <w:pPr>
              <w:pStyle w:val="Ttulo1"/>
              <w:numPr>
                <w:ilvl w:val="0"/>
                <w:numId w:val="0"/>
              </w:numPr>
              <w:jc w:val="center"/>
              <w:rPr>
                <w:rFonts w:ascii="Arial" w:hAnsi="Arial" w:cs="Arial"/>
                <w:sz w:val="16"/>
                <w:szCs w:val="16"/>
              </w:rPr>
            </w:pPr>
            <w:bookmarkStart w:id="17" w:name="_Toc416236932"/>
            <w:bookmarkStart w:id="18" w:name="_Toc416237268"/>
            <w:bookmarkStart w:id="19" w:name="_Toc283224146"/>
            <w:r w:rsidRPr="00AC5515">
              <w:rPr>
                <w:rFonts w:ascii="Arial" w:hAnsi="Arial" w:cs="Arial"/>
                <w:sz w:val="16"/>
                <w:szCs w:val="16"/>
              </w:rPr>
              <w:t xml:space="preserve">REV. </w:t>
            </w:r>
            <w:bookmarkEnd w:id="17"/>
            <w:bookmarkEnd w:id="18"/>
            <w:r w:rsidRPr="00AC5515">
              <w:rPr>
                <w:rFonts w:ascii="Arial" w:hAnsi="Arial" w:cs="Arial"/>
                <w:sz w:val="16"/>
                <w:szCs w:val="16"/>
              </w:rPr>
              <w:t>D</w:t>
            </w:r>
            <w:bookmarkEnd w:id="19"/>
          </w:p>
        </w:tc>
        <w:tc>
          <w:tcPr>
            <w:tcW w:w="1102" w:type="dxa"/>
          </w:tcPr>
          <w:p w14:paraId="1261A695" w14:textId="77777777" w:rsidR="00C07B1A" w:rsidRPr="00AC5515" w:rsidRDefault="00AC5515">
            <w:pPr>
              <w:pStyle w:val="Ttulo1"/>
              <w:numPr>
                <w:ilvl w:val="0"/>
                <w:numId w:val="0"/>
              </w:numPr>
              <w:jc w:val="center"/>
              <w:rPr>
                <w:rFonts w:ascii="Arial" w:hAnsi="Arial" w:cs="Arial"/>
                <w:sz w:val="16"/>
                <w:szCs w:val="16"/>
              </w:rPr>
            </w:pPr>
            <w:bookmarkStart w:id="20" w:name="_Toc416236933"/>
            <w:bookmarkStart w:id="21" w:name="_Toc416237269"/>
            <w:bookmarkStart w:id="22" w:name="_Toc283224147"/>
            <w:r w:rsidRPr="00AC5515">
              <w:rPr>
                <w:rFonts w:ascii="Arial" w:hAnsi="Arial" w:cs="Arial"/>
                <w:sz w:val="16"/>
                <w:szCs w:val="16"/>
              </w:rPr>
              <w:t xml:space="preserve">REV. </w:t>
            </w:r>
            <w:bookmarkEnd w:id="20"/>
            <w:bookmarkEnd w:id="21"/>
            <w:r w:rsidRPr="00AC5515">
              <w:rPr>
                <w:rFonts w:ascii="Arial" w:hAnsi="Arial" w:cs="Arial"/>
                <w:sz w:val="16"/>
                <w:szCs w:val="16"/>
              </w:rPr>
              <w:t>E</w:t>
            </w:r>
            <w:bookmarkEnd w:id="22"/>
          </w:p>
        </w:tc>
        <w:tc>
          <w:tcPr>
            <w:tcW w:w="1102" w:type="dxa"/>
          </w:tcPr>
          <w:p w14:paraId="47406650" w14:textId="77777777" w:rsidR="00C07B1A" w:rsidRPr="00AC5515" w:rsidRDefault="00AC5515">
            <w:pPr>
              <w:pStyle w:val="Ttulo1"/>
              <w:numPr>
                <w:ilvl w:val="0"/>
                <w:numId w:val="0"/>
              </w:numPr>
              <w:jc w:val="center"/>
              <w:rPr>
                <w:rFonts w:ascii="Arial" w:hAnsi="Arial" w:cs="Arial"/>
                <w:sz w:val="16"/>
                <w:szCs w:val="16"/>
              </w:rPr>
            </w:pPr>
            <w:bookmarkStart w:id="23" w:name="_Toc416236934"/>
            <w:bookmarkStart w:id="24" w:name="_Toc416237270"/>
            <w:bookmarkStart w:id="25" w:name="_Toc283224148"/>
            <w:r w:rsidRPr="00AC5515">
              <w:rPr>
                <w:rFonts w:ascii="Arial" w:hAnsi="Arial" w:cs="Arial"/>
                <w:sz w:val="16"/>
                <w:szCs w:val="16"/>
              </w:rPr>
              <w:t xml:space="preserve">REV. </w:t>
            </w:r>
            <w:bookmarkEnd w:id="23"/>
            <w:bookmarkEnd w:id="24"/>
            <w:r w:rsidRPr="00AC5515">
              <w:rPr>
                <w:rFonts w:ascii="Arial" w:hAnsi="Arial" w:cs="Arial"/>
                <w:sz w:val="16"/>
                <w:szCs w:val="16"/>
              </w:rPr>
              <w:t>F</w:t>
            </w:r>
            <w:bookmarkEnd w:id="25"/>
          </w:p>
        </w:tc>
      </w:tr>
      <w:tr w:rsidR="000E2DFF" w14:paraId="74ABE825" w14:textId="77777777" w:rsidTr="00DE0895">
        <w:trPr>
          <w:cantSplit/>
          <w:trHeight w:val="213"/>
        </w:trPr>
        <w:tc>
          <w:tcPr>
            <w:tcW w:w="2204" w:type="dxa"/>
            <w:gridSpan w:val="2"/>
          </w:tcPr>
          <w:p w14:paraId="3B867031" w14:textId="77777777" w:rsidR="000E2DFF" w:rsidRPr="00AC5515" w:rsidRDefault="000E2DFF" w:rsidP="000E2DFF">
            <w:pPr>
              <w:pStyle w:val="Ttulo1"/>
              <w:numPr>
                <w:ilvl w:val="0"/>
                <w:numId w:val="0"/>
              </w:numPr>
              <w:rPr>
                <w:rFonts w:ascii="Arial" w:hAnsi="Arial" w:cs="Arial"/>
                <w:sz w:val="16"/>
                <w:szCs w:val="16"/>
              </w:rPr>
            </w:pPr>
            <w:bookmarkStart w:id="26" w:name="_Toc416236935"/>
            <w:bookmarkStart w:id="27" w:name="_Toc416237271"/>
            <w:bookmarkStart w:id="28" w:name="_Toc283224149"/>
            <w:r w:rsidRPr="00AC5515">
              <w:rPr>
                <w:rFonts w:ascii="Arial" w:hAnsi="Arial" w:cs="Arial"/>
                <w:sz w:val="16"/>
                <w:szCs w:val="16"/>
              </w:rPr>
              <w:t>DATA:</w:t>
            </w:r>
            <w:bookmarkEnd w:id="26"/>
            <w:bookmarkEnd w:id="27"/>
            <w:bookmarkEnd w:id="28"/>
          </w:p>
        </w:tc>
        <w:tc>
          <w:tcPr>
            <w:tcW w:w="1102" w:type="dxa"/>
          </w:tcPr>
          <w:p w14:paraId="2F8ADCD9" w14:textId="568C23DD" w:rsidR="000E2DFF" w:rsidRDefault="00C926AE" w:rsidP="003B67F4">
            <w:pPr>
              <w:pStyle w:val="Ttulo1"/>
              <w:numPr>
                <w:ilvl w:val="0"/>
                <w:numId w:val="0"/>
              </w:numPr>
              <w:jc w:val="center"/>
              <w:rPr>
                <w:rFonts w:ascii="Arial" w:hAnsi="Arial" w:cs="Arial"/>
                <w:sz w:val="16"/>
              </w:rPr>
            </w:pPr>
            <w:r>
              <w:rPr>
                <w:rFonts w:ascii="Arial" w:hAnsi="Arial" w:cs="Arial"/>
                <w:sz w:val="16"/>
              </w:rPr>
              <w:t>23/11/2022</w:t>
            </w:r>
          </w:p>
        </w:tc>
        <w:tc>
          <w:tcPr>
            <w:tcW w:w="1102" w:type="dxa"/>
          </w:tcPr>
          <w:p w14:paraId="7D472A86" w14:textId="436199DE" w:rsidR="000E2DFF" w:rsidRDefault="000E2DFF" w:rsidP="000E2DFF">
            <w:pPr>
              <w:pStyle w:val="Ttulo1"/>
              <w:numPr>
                <w:ilvl w:val="0"/>
                <w:numId w:val="0"/>
              </w:numPr>
              <w:jc w:val="center"/>
              <w:rPr>
                <w:rFonts w:ascii="Arial" w:hAnsi="Arial" w:cs="Arial"/>
                <w:sz w:val="16"/>
              </w:rPr>
            </w:pPr>
          </w:p>
        </w:tc>
        <w:tc>
          <w:tcPr>
            <w:tcW w:w="1102" w:type="dxa"/>
          </w:tcPr>
          <w:p w14:paraId="2E3751A3" w14:textId="3F842C51" w:rsidR="000E2DFF" w:rsidRDefault="000E2DFF" w:rsidP="000E2DFF">
            <w:pPr>
              <w:pStyle w:val="Ttulo1"/>
              <w:numPr>
                <w:ilvl w:val="0"/>
                <w:numId w:val="0"/>
              </w:numPr>
              <w:jc w:val="center"/>
              <w:rPr>
                <w:rFonts w:ascii="Arial" w:hAnsi="Arial" w:cs="Arial"/>
                <w:sz w:val="16"/>
              </w:rPr>
            </w:pPr>
          </w:p>
        </w:tc>
        <w:tc>
          <w:tcPr>
            <w:tcW w:w="1102" w:type="dxa"/>
          </w:tcPr>
          <w:p w14:paraId="1B43B6E7" w14:textId="4DD6ABA8" w:rsidR="000E2DFF" w:rsidRPr="00AC5515" w:rsidRDefault="000E2DFF" w:rsidP="000E2DFF">
            <w:pPr>
              <w:pStyle w:val="Ttulo1"/>
              <w:numPr>
                <w:ilvl w:val="0"/>
                <w:numId w:val="0"/>
              </w:numPr>
              <w:jc w:val="center"/>
              <w:rPr>
                <w:rFonts w:ascii="Arial" w:hAnsi="Arial" w:cs="Arial"/>
                <w:sz w:val="16"/>
                <w:szCs w:val="16"/>
              </w:rPr>
            </w:pPr>
          </w:p>
        </w:tc>
        <w:tc>
          <w:tcPr>
            <w:tcW w:w="1102" w:type="dxa"/>
            <w:tcBorders>
              <w:bottom w:val="nil"/>
            </w:tcBorders>
          </w:tcPr>
          <w:p w14:paraId="0FCC89D9" w14:textId="49EAC00E" w:rsidR="000E2DFF" w:rsidRPr="00AC5515" w:rsidRDefault="000E2DFF" w:rsidP="000E2DFF">
            <w:pPr>
              <w:pStyle w:val="Ttulo1"/>
              <w:numPr>
                <w:ilvl w:val="0"/>
                <w:numId w:val="0"/>
              </w:numPr>
              <w:jc w:val="center"/>
              <w:rPr>
                <w:rFonts w:ascii="Arial" w:hAnsi="Arial" w:cs="Arial"/>
                <w:sz w:val="16"/>
                <w:szCs w:val="16"/>
              </w:rPr>
            </w:pPr>
          </w:p>
        </w:tc>
        <w:tc>
          <w:tcPr>
            <w:tcW w:w="1102" w:type="dxa"/>
          </w:tcPr>
          <w:p w14:paraId="34D0F9B6" w14:textId="77777777" w:rsidR="000E2DFF" w:rsidRPr="00AC5515" w:rsidRDefault="000E2DFF" w:rsidP="000E2DFF">
            <w:pPr>
              <w:pStyle w:val="Ttulo1"/>
              <w:numPr>
                <w:ilvl w:val="0"/>
                <w:numId w:val="0"/>
              </w:numPr>
              <w:rPr>
                <w:rFonts w:ascii="Arial" w:hAnsi="Arial" w:cs="Arial"/>
                <w:sz w:val="16"/>
                <w:szCs w:val="16"/>
              </w:rPr>
            </w:pPr>
          </w:p>
        </w:tc>
        <w:tc>
          <w:tcPr>
            <w:tcW w:w="1102" w:type="dxa"/>
          </w:tcPr>
          <w:p w14:paraId="50089794" w14:textId="77777777" w:rsidR="000E2DFF" w:rsidRPr="00AC5515" w:rsidRDefault="000E2DFF" w:rsidP="000E2DFF">
            <w:pPr>
              <w:pStyle w:val="Ttulo1"/>
              <w:numPr>
                <w:ilvl w:val="0"/>
                <w:numId w:val="0"/>
              </w:numPr>
              <w:rPr>
                <w:rFonts w:ascii="Arial" w:hAnsi="Arial" w:cs="Arial"/>
                <w:sz w:val="16"/>
                <w:szCs w:val="16"/>
              </w:rPr>
            </w:pPr>
          </w:p>
        </w:tc>
      </w:tr>
      <w:tr w:rsidR="000E2DFF" w14:paraId="75392D98" w14:textId="77777777" w:rsidTr="00DD0CD5">
        <w:trPr>
          <w:cantSplit/>
          <w:trHeight w:val="411"/>
        </w:trPr>
        <w:tc>
          <w:tcPr>
            <w:tcW w:w="2204" w:type="dxa"/>
            <w:gridSpan w:val="2"/>
          </w:tcPr>
          <w:p w14:paraId="01F5DC6A" w14:textId="77777777" w:rsidR="000E2DFF" w:rsidRPr="00AC5515" w:rsidRDefault="000E2DFF" w:rsidP="000E2DFF">
            <w:pPr>
              <w:pStyle w:val="Ttulo1"/>
              <w:numPr>
                <w:ilvl w:val="0"/>
                <w:numId w:val="0"/>
              </w:numPr>
              <w:rPr>
                <w:rFonts w:ascii="Arial" w:hAnsi="Arial" w:cs="Arial"/>
                <w:sz w:val="16"/>
                <w:szCs w:val="16"/>
              </w:rPr>
            </w:pPr>
            <w:bookmarkStart w:id="29" w:name="_Toc416236936"/>
            <w:bookmarkStart w:id="30" w:name="_Toc416237272"/>
            <w:bookmarkStart w:id="31" w:name="_Toc283224151"/>
            <w:r w:rsidRPr="00AC5515">
              <w:rPr>
                <w:rFonts w:ascii="Arial" w:hAnsi="Arial" w:cs="Arial"/>
                <w:sz w:val="16"/>
                <w:szCs w:val="16"/>
              </w:rPr>
              <w:t>EXECUÇÃO:</w:t>
            </w:r>
            <w:bookmarkEnd w:id="29"/>
            <w:bookmarkEnd w:id="30"/>
            <w:bookmarkEnd w:id="31"/>
          </w:p>
        </w:tc>
        <w:tc>
          <w:tcPr>
            <w:tcW w:w="1102" w:type="dxa"/>
          </w:tcPr>
          <w:p w14:paraId="5015837B" w14:textId="0FC9DF3C" w:rsidR="000E2DFF" w:rsidRDefault="00C926AE" w:rsidP="001F2B89">
            <w:pPr>
              <w:pStyle w:val="Ttulo1"/>
              <w:numPr>
                <w:ilvl w:val="0"/>
                <w:numId w:val="0"/>
              </w:numPr>
              <w:jc w:val="center"/>
              <w:rPr>
                <w:rFonts w:ascii="Arial" w:hAnsi="Arial" w:cs="Arial"/>
                <w:sz w:val="16"/>
              </w:rPr>
            </w:pPr>
            <w:r>
              <w:rPr>
                <w:rFonts w:ascii="Arial" w:hAnsi="Arial" w:cs="Arial"/>
                <w:sz w:val="16"/>
              </w:rPr>
              <w:t>JOÃO LUIZ</w:t>
            </w:r>
          </w:p>
        </w:tc>
        <w:tc>
          <w:tcPr>
            <w:tcW w:w="1102" w:type="dxa"/>
          </w:tcPr>
          <w:p w14:paraId="6461EFA2" w14:textId="1258B6B6" w:rsidR="000E2DFF" w:rsidRDefault="000E2DFF" w:rsidP="000E2DFF">
            <w:pPr>
              <w:pStyle w:val="Ttulo1"/>
              <w:numPr>
                <w:ilvl w:val="0"/>
                <w:numId w:val="0"/>
              </w:numPr>
              <w:jc w:val="center"/>
              <w:rPr>
                <w:rFonts w:ascii="Arial" w:hAnsi="Arial" w:cs="Arial"/>
                <w:sz w:val="16"/>
              </w:rPr>
            </w:pPr>
          </w:p>
        </w:tc>
        <w:tc>
          <w:tcPr>
            <w:tcW w:w="1102" w:type="dxa"/>
          </w:tcPr>
          <w:p w14:paraId="1C33048D" w14:textId="73DC4CA3" w:rsidR="000E2DFF" w:rsidRDefault="000E2DFF" w:rsidP="000E2DFF">
            <w:pPr>
              <w:pStyle w:val="Ttulo1"/>
              <w:numPr>
                <w:ilvl w:val="0"/>
                <w:numId w:val="0"/>
              </w:numPr>
              <w:jc w:val="center"/>
              <w:rPr>
                <w:rFonts w:ascii="Arial" w:hAnsi="Arial" w:cs="Arial"/>
                <w:sz w:val="16"/>
              </w:rPr>
            </w:pPr>
          </w:p>
        </w:tc>
        <w:tc>
          <w:tcPr>
            <w:tcW w:w="1102" w:type="dxa"/>
            <w:vAlign w:val="center"/>
          </w:tcPr>
          <w:p w14:paraId="6C4261DF" w14:textId="17C82265" w:rsidR="000E2DFF" w:rsidRDefault="000E2DFF" w:rsidP="000E2DFF">
            <w:pPr>
              <w:pStyle w:val="Ttulo1"/>
              <w:numPr>
                <w:ilvl w:val="0"/>
                <w:numId w:val="0"/>
              </w:numPr>
              <w:jc w:val="center"/>
              <w:rPr>
                <w:rFonts w:ascii="Arial" w:hAnsi="Arial" w:cs="Arial"/>
                <w:sz w:val="16"/>
              </w:rPr>
            </w:pPr>
          </w:p>
        </w:tc>
        <w:tc>
          <w:tcPr>
            <w:tcW w:w="1102" w:type="dxa"/>
            <w:tcBorders>
              <w:bottom w:val="single" w:sz="4" w:space="0" w:color="auto"/>
            </w:tcBorders>
            <w:vAlign w:val="center"/>
          </w:tcPr>
          <w:p w14:paraId="49B1A13F" w14:textId="6C947E8F" w:rsidR="000E2DFF" w:rsidRPr="00AC5515" w:rsidRDefault="000E2DFF" w:rsidP="000E2DFF">
            <w:pPr>
              <w:pStyle w:val="Ttulo1"/>
              <w:numPr>
                <w:ilvl w:val="0"/>
                <w:numId w:val="0"/>
              </w:numPr>
              <w:jc w:val="center"/>
              <w:rPr>
                <w:rFonts w:ascii="Arial" w:hAnsi="Arial" w:cs="Arial"/>
                <w:sz w:val="16"/>
                <w:szCs w:val="16"/>
              </w:rPr>
            </w:pPr>
          </w:p>
        </w:tc>
        <w:tc>
          <w:tcPr>
            <w:tcW w:w="1102" w:type="dxa"/>
          </w:tcPr>
          <w:p w14:paraId="3E83C3D4" w14:textId="77777777" w:rsidR="000E2DFF" w:rsidRPr="00AC5515" w:rsidRDefault="000E2DFF" w:rsidP="000E2DFF">
            <w:pPr>
              <w:pStyle w:val="Ttulo1"/>
              <w:numPr>
                <w:ilvl w:val="0"/>
                <w:numId w:val="0"/>
              </w:numPr>
              <w:rPr>
                <w:rFonts w:ascii="Arial" w:hAnsi="Arial" w:cs="Arial"/>
                <w:sz w:val="16"/>
                <w:szCs w:val="16"/>
              </w:rPr>
            </w:pPr>
          </w:p>
        </w:tc>
        <w:tc>
          <w:tcPr>
            <w:tcW w:w="1102" w:type="dxa"/>
          </w:tcPr>
          <w:p w14:paraId="5FFC82F7" w14:textId="77777777" w:rsidR="000E2DFF" w:rsidRPr="00AC5515" w:rsidRDefault="000E2DFF" w:rsidP="000E2DFF">
            <w:pPr>
              <w:pStyle w:val="Ttulo1"/>
              <w:numPr>
                <w:ilvl w:val="0"/>
                <w:numId w:val="0"/>
              </w:numPr>
              <w:rPr>
                <w:rFonts w:ascii="Arial" w:hAnsi="Arial" w:cs="Arial"/>
                <w:sz w:val="16"/>
                <w:szCs w:val="16"/>
              </w:rPr>
            </w:pPr>
          </w:p>
        </w:tc>
      </w:tr>
      <w:tr w:rsidR="001F2B89" w14:paraId="32361A8E" w14:textId="77777777" w:rsidTr="001A698F">
        <w:trPr>
          <w:cantSplit/>
          <w:trHeight w:val="191"/>
        </w:trPr>
        <w:tc>
          <w:tcPr>
            <w:tcW w:w="2204" w:type="dxa"/>
            <w:gridSpan w:val="2"/>
            <w:tcBorders>
              <w:bottom w:val="single" w:sz="4" w:space="0" w:color="auto"/>
            </w:tcBorders>
          </w:tcPr>
          <w:p w14:paraId="2D9727B1" w14:textId="77777777" w:rsidR="001F2B89" w:rsidRPr="00AC5515" w:rsidRDefault="001F2B89" w:rsidP="001F2B89">
            <w:pPr>
              <w:pStyle w:val="Ttulo1"/>
              <w:numPr>
                <w:ilvl w:val="0"/>
                <w:numId w:val="0"/>
              </w:numPr>
              <w:rPr>
                <w:rFonts w:ascii="Arial" w:hAnsi="Arial" w:cs="Arial"/>
                <w:sz w:val="16"/>
                <w:szCs w:val="16"/>
              </w:rPr>
            </w:pPr>
            <w:bookmarkStart w:id="32" w:name="_Toc416236937"/>
            <w:bookmarkStart w:id="33" w:name="_Toc416237273"/>
            <w:bookmarkStart w:id="34" w:name="_Toc283224153"/>
            <w:r w:rsidRPr="00AC5515">
              <w:rPr>
                <w:rFonts w:ascii="Arial" w:hAnsi="Arial" w:cs="Arial"/>
                <w:sz w:val="16"/>
                <w:szCs w:val="16"/>
              </w:rPr>
              <w:t>VERIFICAÇÃO:</w:t>
            </w:r>
            <w:bookmarkEnd w:id="32"/>
            <w:bookmarkEnd w:id="33"/>
            <w:bookmarkEnd w:id="34"/>
          </w:p>
        </w:tc>
        <w:tc>
          <w:tcPr>
            <w:tcW w:w="1102" w:type="dxa"/>
            <w:tcBorders>
              <w:bottom w:val="single" w:sz="4" w:space="0" w:color="auto"/>
            </w:tcBorders>
            <w:vAlign w:val="center"/>
          </w:tcPr>
          <w:p w14:paraId="1ADA745D" w14:textId="237FCE6F" w:rsidR="001F2B89" w:rsidRDefault="001F2B89" w:rsidP="001F2B89">
            <w:pPr>
              <w:pStyle w:val="Ttulo1"/>
              <w:numPr>
                <w:ilvl w:val="0"/>
                <w:numId w:val="0"/>
              </w:numPr>
              <w:jc w:val="center"/>
              <w:rPr>
                <w:rFonts w:ascii="Arial" w:hAnsi="Arial" w:cs="Arial"/>
                <w:sz w:val="16"/>
              </w:rPr>
            </w:pPr>
            <w:r>
              <w:rPr>
                <w:rFonts w:ascii="Arial" w:hAnsi="Arial" w:cs="Arial"/>
                <w:sz w:val="16"/>
              </w:rPr>
              <w:t>JOÃO LUIZ</w:t>
            </w:r>
          </w:p>
        </w:tc>
        <w:tc>
          <w:tcPr>
            <w:tcW w:w="1102" w:type="dxa"/>
            <w:tcBorders>
              <w:bottom w:val="single" w:sz="4" w:space="0" w:color="auto"/>
            </w:tcBorders>
          </w:tcPr>
          <w:p w14:paraId="49AEDD11" w14:textId="70662E85" w:rsidR="001F2B89" w:rsidRDefault="001F2B89" w:rsidP="001F2B89">
            <w:pPr>
              <w:pStyle w:val="Ttulo1"/>
              <w:numPr>
                <w:ilvl w:val="0"/>
                <w:numId w:val="0"/>
              </w:numPr>
              <w:jc w:val="center"/>
              <w:rPr>
                <w:rFonts w:ascii="Arial" w:hAnsi="Arial" w:cs="Arial"/>
                <w:sz w:val="16"/>
              </w:rPr>
            </w:pPr>
          </w:p>
        </w:tc>
        <w:tc>
          <w:tcPr>
            <w:tcW w:w="1102" w:type="dxa"/>
            <w:tcBorders>
              <w:bottom w:val="single" w:sz="4" w:space="0" w:color="auto"/>
            </w:tcBorders>
          </w:tcPr>
          <w:p w14:paraId="5463A160" w14:textId="24A572CE" w:rsidR="001F2B89" w:rsidRDefault="001F2B89" w:rsidP="001F2B89">
            <w:pPr>
              <w:pStyle w:val="Ttulo1"/>
              <w:numPr>
                <w:ilvl w:val="0"/>
                <w:numId w:val="0"/>
              </w:numPr>
              <w:jc w:val="center"/>
              <w:rPr>
                <w:rFonts w:ascii="Arial" w:hAnsi="Arial" w:cs="Arial"/>
                <w:sz w:val="16"/>
              </w:rPr>
            </w:pPr>
          </w:p>
        </w:tc>
        <w:tc>
          <w:tcPr>
            <w:tcW w:w="1102" w:type="dxa"/>
            <w:tcBorders>
              <w:bottom w:val="single" w:sz="4" w:space="0" w:color="auto"/>
            </w:tcBorders>
            <w:vAlign w:val="center"/>
          </w:tcPr>
          <w:p w14:paraId="0D32D5AA" w14:textId="3BD9913C" w:rsidR="001F2B89" w:rsidRDefault="001F2B89" w:rsidP="001F2B89">
            <w:pPr>
              <w:pStyle w:val="Ttulo1"/>
              <w:numPr>
                <w:ilvl w:val="0"/>
                <w:numId w:val="0"/>
              </w:numPr>
              <w:jc w:val="center"/>
              <w:rPr>
                <w:rFonts w:ascii="Arial" w:hAnsi="Arial" w:cs="Arial"/>
                <w:sz w:val="16"/>
              </w:rPr>
            </w:pPr>
          </w:p>
        </w:tc>
        <w:tc>
          <w:tcPr>
            <w:tcW w:w="1102" w:type="dxa"/>
            <w:tcBorders>
              <w:top w:val="nil"/>
              <w:bottom w:val="single" w:sz="4" w:space="0" w:color="auto"/>
            </w:tcBorders>
            <w:vAlign w:val="center"/>
          </w:tcPr>
          <w:p w14:paraId="723BA2E9" w14:textId="54E04C3D" w:rsidR="001F2B89" w:rsidRPr="00AC5515" w:rsidRDefault="001F2B89" w:rsidP="001F2B89">
            <w:pPr>
              <w:pStyle w:val="Ttulo1"/>
              <w:numPr>
                <w:ilvl w:val="0"/>
                <w:numId w:val="0"/>
              </w:numPr>
              <w:jc w:val="center"/>
              <w:rPr>
                <w:rFonts w:ascii="Arial" w:hAnsi="Arial" w:cs="Arial"/>
                <w:sz w:val="16"/>
                <w:szCs w:val="16"/>
              </w:rPr>
            </w:pPr>
          </w:p>
        </w:tc>
        <w:tc>
          <w:tcPr>
            <w:tcW w:w="1102" w:type="dxa"/>
            <w:tcBorders>
              <w:bottom w:val="single" w:sz="4" w:space="0" w:color="auto"/>
            </w:tcBorders>
          </w:tcPr>
          <w:p w14:paraId="74E5C1C6" w14:textId="77777777" w:rsidR="001F2B89" w:rsidRPr="00AC5515" w:rsidRDefault="001F2B89" w:rsidP="001F2B89">
            <w:pPr>
              <w:pStyle w:val="Ttulo1"/>
              <w:numPr>
                <w:ilvl w:val="0"/>
                <w:numId w:val="0"/>
              </w:numPr>
              <w:rPr>
                <w:rFonts w:ascii="Arial" w:hAnsi="Arial" w:cs="Arial"/>
                <w:sz w:val="16"/>
                <w:szCs w:val="16"/>
              </w:rPr>
            </w:pPr>
          </w:p>
        </w:tc>
        <w:tc>
          <w:tcPr>
            <w:tcW w:w="1102" w:type="dxa"/>
            <w:tcBorders>
              <w:bottom w:val="single" w:sz="4" w:space="0" w:color="auto"/>
            </w:tcBorders>
          </w:tcPr>
          <w:p w14:paraId="2D47AFF5" w14:textId="77777777" w:rsidR="001F2B89" w:rsidRPr="00AC5515" w:rsidRDefault="001F2B89" w:rsidP="001F2B89">
            <w:pPr>
              <w:pStyle w:val="Ttulo1"/>
              <w:numPr>
                <w:ilvl w:val="0"/>
                <w:numId w:val="0"/>
              </w:numPr>
              <w:rPr>
                <w:rFonts w:ascii="Arial" w:hAnsi="Arial" w:cs="Arial"/>
                <w:sz w:val="16"/>
                <w:szCs w:val="16"/>
              </w:rPr>
            </w:pPr>
          </w:p>
        </w:tc>
      </w:tr>
      <w:tr w:rsidR="001F2B89" w14:paraId="7DA70A31" w14:textId="77777777" w:rsidTr="00DE0895">
        <w:trPr>
          <w:cantSplit/>
          <w:trHeight w:val="269"/>
        </w:trPr>
        <w:tc>
          <w:tcPr>
            <w:tcW w:w="2204" w:type="dxa"/>
            <w:gridSpan w:val="2"/>
            <w:tcBorders>
              <w:top w:val="single" w:sz="4" w:space="0" w:color="auto"/>
              <w:left w:val="single" w:sz="4" w:space="0" w:color="auto"/>
              <w:bottom w:val="single" w:sz="4" w:space="0" w:color="auto"/>
              <w:right w:val="single" w:sz="4" w:space="0" w:color="auto"/>
            </w:tcBorders>
          </w:tcPr>
          <w:p w14:paraId="60A5772D" w14:textId="77777777" w:rsidR="001F2B89" w:rsidRPr="00AC5515" w:rsidRDefault="001F2B89" w:rsidP="001F2B89">
            <w:pPr>
              <w:pStyle w:val="Ttulo1"/>
              <w:numPr>
                <w:ilvl w:val="0"/>
                <w:numId w:val="0"/>
              </w:numPr>
              <w:rPr>
                <w:rFonts w:ascii="Arial" w:hAnsi="Arial" w:cs="Arial"/>
                <w:sz w:val="16"/>
                <w:szCs w:val="16"/>
              </w:rPr>
            </w:pPr>
            <w:bookmarkStart w:id="35" w:name="_Toc283224154"/>
            <w:r w:rsidRPr="00AC5515">
              <w:rPr>
                <w:rFonts w:ascii="Arial" w:hAnsi="Arial" w:cs="Arial"/>
                <w:sz w:val="16"/>
                <w:szCs w:val="16"/>
              </w:rPr>
              <w:t>APROVAÇÃO:</w:t>
            </w:r>
            <w:bookmarkEnd w:id="35"/>
          </w:p>
        </w:tc>
        <w:tc>
          <w:tcPr>
            <w:tcW w:w="1102" w:type="dxa"/>
            <w:tcBorders>
              <w:top w:val="single" w:sz="4" w:space="0" w:color="auto"/>
              <w:left w:val="single" w:sz="4" w:space="0" w:color="auto"/>
              <w:bottom w:val="single" w:sz="4" w:space="0" w:color="auto"/>
              <w:right w:val="single" w:sz="4" w:space="0" w:color="auto"/>
            </w:tcBorders>
          </w:tcPr>
          <w:p w14:paraId="46D9DF06" w14:textId="3F5B410E" w:rsidR="001F2B89" w:rsidRDefault="001F2B89" w:rsidP="001F2B89">
            <w:pPr>
              <w:pStyle w:val="Ttulo1"/>
              <w:numPr>
                <w:ilvl w:val="0"/>
                <w:numId w:val="0"/>
              </w:numPr>
              <w:jc w:val="center"/>
              <w:rPr>
                <w:rFonts w:ascii="Arial" w:hAnsi="Arial" w:cs="Arial"/>
                <w:sz w:val="16"/>
              </w:rPr>
            </w:pPr>
            <w:r>
              <w:rPr>
                <w:rFonts w:ascii="Arial" w:hAnsi="Arial" w:cs="Arial"/>
                <w:sz w:val="16"/>
              </w:rPr>
              <w:t>IOLANDO</w:t>
            </w:r>
          </w:p>
        </w:tc>
        <w:tc>
          <w:tcPr>
            <w:tcW w:w="1102" w:type="dxa"/>
            <w:tcBorders>
              <w:top w:val="single" w:sz="4" w:space="0" w:color="auto"/>
              <w:left w:val="single" w:sz="4" w:space="0" w:color="auto"/>
              <w:bottom w:val="single" w:sz="4" w:space="0" w:color="auto"/>
              <w:right w:val="single" w:sz="4" w:space="0" w:color="auto"/>
            </w:tcBorders>
          </w:tcPr>
          <w:p w14:paraId="2F4DD5AD" w14:textId="1B138C52" w:rsidR="001F2B89" w:rsidRDefault="001F2B89" w:rsidP="001F2B89">
            <w:pPr>
              <w:pStyle w:val="Ttulo1"/>
              <w:numPr>
                <w:ilvl w:val="0"/>
                <w:numId w:val="0"/>
              </w:numPr>
              <w:jc w:val="center"/>
              <w:rPr>
                <w:rFonts w:ascii="Arial" w:hAnsi="Arial" w:cs="Arial"/>
                <w:sz w:val="16"/>
              </w:rPr>
            </w:pPr>
          </w:p>
        </w:tc>
        <w:tc>
          <w:tcPr>
            <w:tcW w:w="1102" w:type="dxa"/>
            <w:tcBorders>
              <w:top w:val="single" w:sz="4" w:space="0" w:color="auto"/>
              <w:left w:val="single" w:sz="4" w:space="0" w:color="auto"/>
              <w:bottom w:val="single" w:sz="4" w:space="0" w:color="auto"/>
              <w:right w:val="single" w:sz="4" w:space="0" w:color="auto"/>
            </w:tcBorders>
          </w:tcPr>
          <w:p w14:paraId="580B2849" w14:textId="282DD2E6" w:rsidR="001F2B89" w:rsidRDefault="001F2B89" w:rsidP="001F2B89">
            <w:pPr>
              <w:pStyle w:val="Ttulo1"/>
              <w:numPr>
                <w:ilvl w:val="0"/>
                <w:numId w:val="0"/>
              </w:numPr>
              <w:jc w:val="center"/>
              <w:rPr>
                <w:rFonts w:ascii="Arial" w:hAnsi="Arial" w:cs="Arial"/>
                <w:sz w:val="16"/>
              </w:rPr>
            </w:pPr>
          </w:p>
        </w:tc>
        <w:tc>
          <w:tcPr>
            <w:tcW w:w="1102" w:type="dxa"/>
            <w:tcBorders>
              <w:top w:val="single" w:sz="4" w:space="0" w:color="auto"/>
              <w:left w:val="single" w:sz="4" w:space="0" w:color="auto"/>
              <w:bottom w:val="single" w:sz="4" w:space="0" w:color="auto"/>
              <w:right w:val="single" w:sz="4" w:space="0" w:color="auto"/>
            </w:tcBorders>
          </w:tcPr>
          <w:p w14:paraId="3F155B93" w14:textId="426E9A9A" w:rsidR="001F2B89" w:rsidRDefault="001F2B89" w:rsidP="001F2B89">
            <w:pPr>
              <w:pStyle w:val="Ttulo1"/>
              <w:numPr>
                <w:ilvl w:val="0"/>
                <w:numId w:val="0"/>
              </w:numPr>
              <w:jc w:val="center"/>
              <w:rPr>
                <w:rFonts w:ascii="Arial" w:hAnsi="Arial" w:cs="Arial"/>
                <w:sz w:val="16"/>
              </w:rPr>
            </w:pPr>
          </w:p>
        </w:tc>
        <w:tc>
          <w:tcPr>
            <w:tcW w:w="1102" w:type="dxa"/>
            <w:tcBorders>
              <w:top w:val="single" w:sz="4" w:space="0" w:color="auto"/>
              <w:left w:val="single" w:sz="4" w:space="0" w:color="auto"/>
              <w:bottom w:val="single" w:sz="4" w:space="0" w:color="auto"/>
              <w:right w:val="single" w:sz="4" w:space="0" w:color="auto"/>
            </w:tcBorders>
          </w:tcPr>
          <w:p w14:paraId="3166F530" w14:textId="6DDC95E0" w:rsidR="001F2B89" w:rsidRPr="00AC5515" w:rsidRDefault="001F2B89" w:rsidP="001F2B89">
            <w:pPr>
              <w:pStyle w:val="Ttulo1"/>
              <w:numPr>
                <w:ilvl w:val="0"/>
                <w:numId w:val="0"/>
              </w:numPr>
              <w:jc w:val="center"/>
              <w:rPr>
                <w:rFonts w:ascii="Arial" w:hAnsi="Arial" w:cs="Arial"/>
                <w:sz w:val="16"/>
                <w:szCs w:val="16"/>
              </w:rPr>
            </w:pPr>
          </w:p>
        </w:tc>
        <w:tc>
          <w:tcPr>
            <w:tcW w:w="1102" w:type="dxa"/>
            <w:tcBorders>
              <w:top w:val="single" w:sz="4" w:space="0" w:color="auto"/>
              <w:left w:val="single" w:sz="4" w:space="0" w:color="auto"/>
              <w:bottom w:val="single" w:sz="4" w:space="0" w:color="auto"/>
              <w:right w:val="single" w:sz="4" w:space="0" w:color="auto"/>
            </w:tcBorders>
          </w:tcPr>
          <w:p w14:paraId="55D903A9" w14:textId="77777777" w:rsidR="001F2B89" w:rsidRPr="00AC5515" w:rsidRDefault="001F2B89" w:rsidP="001F2B89">
            <w:pPr>
              <w:pStyle w:val="Ttulo1"/>
              <w:numPr>
                <w:ilvl w:val="0"/>
                <w:numId w:val="0"/>
              </w:numPr>
              <w:rPr>
                <w:rFonts w:ascii="Arial" w:hAnsi="Arial" w:cs="Arial"/>
                <w:sz w:val="16"/>
                <w:szCs w:val="16"/>
              </w:rPr>
            </w:pPr>
          </w:p>
        </w:tc>
        <w:tc>
          <w:tcPr>
            <w:tcW w:w="1102" w:type="dxa"/>
            <w:tcBorders>
              <w:top w:val="single" w:sz="4" w:space="0" w:color="auto"/>
              <w:left w:val="single" w:sz="4" w:space="0" w:color="auto"/>
              <w:bottom w:val="single" w:sz="4" w:space="0" w:color="auto"/>
              <w:right w:val="single" w:sz="4" w:space="0" w:color="auto"/>
            </w:tcBorders>
          </w:tcPr>
          <w:p w14:paraId="016E4057" w14:textId="77777777" w:rsidR="001F2B89" w:rsidRPr="00AC5515" w:rsidRDefault="001F2B89" w:rsidP="001F2B89">
            <w:pPr>
              <w:pStyle w:val="Ttulo1"/>
              <w:numPr>
                <w:ilvl w:val="0"/>
                <w:numId w:val="0"/>
              </w:numPr>
              <w:rPr>
                <w:rFonts w:ascii="Arial" w:hAnsi="Arial" w:cs="Arial"/>
                <w:sz w:val="16"/>
                <w:szCs w:val="16"/>
              </w:rPr>
            </w:pPr>
          </w:p>
        </w:tc>
      </w:tr>
    </w:tbl>
    <w:p w14:paraId="0C3EE9AC" w14:textId="77777777" w:rsidR="00920E4F" w:rsidRDefault="00920E4F" w:rsidP="00920E4F">
      <w:pPr>
        <w:sectPr w:rsidR="00920E4F" w:rsidSect="00472252">
          <w:headerReference w:type="default" r:id="rId8"/>
          <w:headerReference w:type="first" r:id="rId9"/>
          <w:pgSz w:w="11907" w:h="16840" w:code="9"/>
          <w:pgMar w:top="1134" w:right="709" w:bottom="1134" w:left="1418" w:header="720" w:footer="720" w:gutter="0"/>
          <w:pgBorders w:zOrder="back">
            <w:top w:val="single" w:sz="4" w:space="1" w:color="auto"/>
            <w:left w:val="single" w:sz="4" w:space="4" w:color="auto"/>
            <w:bottom w:val="single" w:sz="4" w:space="1" w:color="auto"/>
            <w:right w:val="single" w:sz="4" w:space="4" w:color="auto"/>
          </w:pgBorders>
          <w:cols w:space="720"/>
          <w:titlePg/>
          <w:docGrid w:linePitch="360"/>
        </w:sectPr>
      </w:pPr>
    </w:p>
    <w:p w14:paraId="649731D7" w14:textId="77777777" w:rsidR="00D755E9" w:rsidRPr="00A3773D" w:rsidRDefault="00D755E9" w:rsidP="004207B4">
      <w:pPr>
        <w:numPr>
          <w:ilvl w:val="0"/>
          <w:numId w:val="2"/>
        </w:numPr>
        <w:suppressAutoHyphens/>
        <w:autoSpaceDE w:val="0"/>
        <w:autoSpaceDN w:val="0"/>
        <w:adjustRightInd w:val="0"/>
        <w:spacing w:line="360" w:lineRule="auto"/>
        <w:jc w:val="both"/>
        <w:rPr>
          <w:rFonts w:ascii="Arial" w:hAnsi="Arial" w:cs="Arial"/>
          <w:b/>
        </w:rPr>
      </w:pPr>
      <w:r w:rsidRPr="00A3773D">
        <w:rPr>
          <w:rFonts w:ascii="Arial" w:hAnsi="Arial" w:cs="Arial"/>
          <w:b/>
        </w:rPr>
        <w:lastRenderedPageBreak/>
        <w:t xml:space="preserve">DEFINIÇÕES </w:t>
      </w:r>
    </w:p>
    <w:p w14:paraId="21FAEEEF" w14:textId="43062DB6" w:rsidR="00DE0895" w:rsidRPr="00C926AE" w:rsidRDefault="00C926AE" w:rsidP="00C926AE">
      <w:pPr>
        <w:pStyle w:val="PargrafodaLista"/>
        <w:numPr>
          <w:ilvl w:val="1"/>
          <w:numId w:val="2"/>
        </w:numPr>
        <w:autoSpaceDE w:val="0"/>
        <w:autoSpaceDN w:val="0"/>
        <w:adjustRightInd w:val="0"/>
        <w:spacing w:before="120" w:line="360" w:lineRule="auto"/>
        <w:jc w:val="both"/>
        <w:rPr>
          <w:rFonts w:ascii="Arial" w:hAnsi="Arial" w:cs="Arial"/>
          <w:caps/>
        </w:rPr>
      </w:pPr>
      <w:r>
        <w:rPr>
          <w:rFonts w:ascii="Arial" w:hAnsi="Arial" w:cs="Arial"/>
        </w:rPr>
        <w:t>Cilindros de amostragem</w:t>
      </w:r>
      <w:r w:rsidR="00450314" w:rsidRPr="001E1864">
        <w:rPr>
          <w:rFonts w:ascii="Arial" w:hAnsi="Arial" w:cs="Arial"/>
        </w:rPr>
        <w:t xml:space="preserve"> são amplamente utilizados </w:t>
      </w:r>
      <w:r>
        <w:rPr>
          <w:rFonts w:ascii="Arial" w:hAnsi="Arial" w:cs="Arial"/>
        </w:rPr>
        <w:t>para realização de coletas de amostras de gás natural</w:t>
      </w:r>
      <w:r w:rsidR="00450314" w:rsidRPr="00C926AE">
        <w:rPr>
          <w:rFonts w:ascii="Arial" w:hAnsi="Arial" w:cs="Arial"/>
        </w:rPr>
        <w:t xml:space="preserve"> e t</w:t>
      </w:r>
      <w:r w:rsidR="00DE0895" w:rsidRPr="00C926AE">
        <w:rPr>
          <w:rFonts w:ascii="Arial" w:hAnsi="Arial" w:cs="Arial"/>
        </w:rPr>
        <w:t>endo em vista</w:t>
      </w:r>
      <w:r w:rsidR="00450314" w:rsidRPr="00C926AE">
        <w:rPr>
          <w:rFonts w:ascii="Arial" w:hAnsi="Arial" w:cs="Arial"/>
        </w:rPr>
        <w:t xml:space="preserve"> as rotinas de operação e manutenção realizadas na rede de distribuição de</w:t>
      </w:r>
      <w:r w:rsidR="00DE0895" w:rsidRPr="00C926AE">
        <w:rPr>
          <w:rFonts w:ascii="Arial" w:hAnsi="Arial" w:cs="Arial"/>
        </w:rPr>
        <w:t xml:space="preserve"> gás natural </w:t>
      </w:r>
      <w:r w:rsidR="00450314" w:rsidRPr="00C926AE">
        <w:rPr>
          <w:rFonts w:ascii="Arial" w:hAnsi="Arial" w:cs="Arial"/>
        </w:rPr>
        <w:t>da SERGAS</w:t>
      </w:r>
      <w:r>
        <w:rPr>
          <w:rFonts w:ascii="Arial" w:hAnsi="Arial" w:cs="Arial"/>
        </w:rPr>
        <w:t xml:space="preserve"> para monitoramento da concentração de odorante no gás (COG)</w:t>
      </w:r>
      <w:r w:rsidR="00450314" w:rsidRPr="00C926AE">
        <w:rPr>
          <w:rFonts w:ascii="Arial" w:hAnsi="Arial" w:cs="Arial"/>
        </w:rPr>
        <w:t xml:space="preserve">, nas quais frequentemente se faz necessária </w:t>
      </w:r>
      <w:r w:rsidR="004B7316">
        <w:rPr>
          <w:rFonts w:ascii="Arial" w:hAnsi="Arial" w:cs="Arial"/>
        </w:rPr>
        <w:t>à coleta de amostras, em cilindros que garantam a estabilidade das mesas, para realização de analises cromatográficas</w:t>
      </w:r>
      <w:r w:rsidR="001E1864" w:rsidRPr="00C926AE">
        <w:rPr>
          <w:rFonts w:ascii="Arial" w:hAnsi="Arial" w:cs="Arial"/>
        </w:rPr>
        <w:t xml:space="preserve">, </w:t>
      </w:r>
      <w:r w:rsidR="004B7316">
        <w:rPr>
          <w:rFonts w:ascii="Arial" w:hAnsi="Arial" w:cs="Arial"/>
        </w:rPr>
        <w:t xml:space="preserve">se faz necessária, portanto, a utilização de cilindros de amostragem com revestimento </w:t>
      </w:r>
      <w:proofErr w:type="spellStart"/>
      <w:r w:rsidR="004B7316">
        <w:rPr>
          <w:rFonts w:ascii="Arial" w:hAnsi="Arial" w:cs="Arial"/>
        </w:rPr>
        <w:t>Sulfinert</w:t>
      </w:r>
      <w:proofErr w:type="spellEnd"/>
    </w:p>
    <w:p w14:paraId="5731B678" w14:textId="77777777" w:rsidR="00D833C7" w:rsidRPr="00A3773D" w:rsidRDefault="00D833C7" w:rsidP="00791CFC">
      <w:pPr>
        <w:autoSpaceDE w:val="0"/>
        <w:autoSpaceDN w:val="0"/>
        <w:adjustRightInd w:val="0"/>
        <w:spacing w:line="360" w:lineRule="auto"/>
        <w:jc w:val="both"/>
        <w:rPr>
          <w:rFonts w:ascii="Arial" w:hAnsi="Arial" w:cs="Arial"/>
          <w:b/>
          <w:bCs/>
          <w:color w:val="000000"/>
        </w:rPr>
      </w:pPr>
    </w:p>
    <w:p w14:paraId="2931F981" w14:textId="77777777" w:rsidR="008E2CCF" w:rsidRPr="00A3773D" w:rsidRDefault="00D755E9" w:rsidP="004207B4">
      <w:pPr>
        <w:numPr>
          <w:ilvl w:val="0"/>
          <w:numId w:val="2"/>
        </w:numPr>
        <w:suppressAutoHyphens/>
        <w:autoSpaceDE w:val="0"/>
        <w:autoSpaceDN w:val="0"/>
        <w:adjustRightInd w:val="0"/>
        <w:spacing w:line="360" w:lineRule="auto"/>
        <w:jc w:val="both"/>
        <w:rPr>
          <w:rFonts w:ascii="Arial" w:hAnsi="Arial" w:cs="Arial"/>
          <w:b/>
          <w:bCs/>
          <w:color w:val="000000"/>
        </w:rPr>
      </w:pPr>
      <w:r w:rsidRPr="00A3773D">
        <w:rPr>
          <w:rFonts w:ascii="Arial" w:hAnsi="Arial" w:cs="Arial"/>
          <w:b/>
          <w:bCs/>
          <w:color w:val="000000"/>
        </w:rPr>
        <w:t>O</w:t>
      </w:r>
      <w:r w:rsidR="008E2CCF" w:rsidRPr="00A3773D">
        <w:rPr>
          <w:rFonts w:ascii="Arial" w:hAnsi="Arial" w:cs="Arial"/>
          <w:b/>
        </w:rPr>
        <w:t>BJETIVO</w:t>
      </w:r>
    </w:p>
    <w:p w14:paraId="7D3D9084" w14:textId="24448088" w:rsidR="008E2CCF" w:rsidRPr="00A3773D" w:rsidRDefault="008E2CCF" w:rsidP="004207B4">
      <w:pPr>
        <w:pStyle w:val="PargrafodaLista"/>
        <w:numPr>
          <w:ilvl w:val="1"/>
          <w:numId w:val="2"/>
        </w:numPr>
        <w:autoSpaceDE w:val="0"/>
        <w:autoSpaceDN w:val="0"/>
        <w:adjustRightInd w:val="0"/>
        <w:spacing w:before="120" w:line="360" w:lineRule="auto"/>
        <w:jc w:val="both"/>
        <w:rPr>
          <w:rFonts w:ascii="Arial" w:hAnsi="Arial" w:cs="Arial"/>
        </w:rPr>
      </w:pPr>
      <w:r w:rsidRPr="00A3773D">
        <w:rPr>
          <w:rFonts w:ascii="Arial" w:hAnsi="Arial" w:cs="Arial"/>
        </w:rPr>
        <w:t>Esta especificação</w:t>
      </w:r>
      <w:r w:rsidR="00D755E9" w:rsidRPr="00A3773D">
        <w:rPr>
          <w:rFonts w:ascii="Arial" w:hAnsi="Arial" w:cs="Arial"/>
        </w:rPr>
        <w:t xml:space="preserve"> técnica tem por objetivo definir os critérios e</w:t>
      </w:r>
      <w:r w:rsidRPr="00A3773D">
        <w:rPr>
          <w:rFonts w:ascii="Arial" w:hAnsi="Arial" w:cs="Arial"/>
        </w:rPr>
        <w:t xml:space="preserve"> fixar as condições exigíveis para compra </w:t>
      </w:r>
      <w:r w:rsidR="004B7316">
        <w:rPr>
          <w:rFonts w:ascii="Arial" w:hAnsi="Arial" w:cs="Arial"/>
        </w:rPr>
        <w:t xml:space="preserve">Cilindros de Amostragem com Revestimento </w:t>
      </w:r>
      <w:proofErr w:type="spellStart"/>
      <w:r w:rsidR="004B7316">
        <w:rPr>
          <w:rFonts w:ascii="Arial" w:hAnsi="Arial" w:cs="Arial"/>
        </w:rPr>
        <w:t>Sulfinert</w:t>
      </w:r>
      <w:proofErr w:type="spellEnd"/>
      <w:r w:rsidR="003B67F4">
        <w:rPr>
          <w:rFonts w:ascii="Arial" w:hAnsi="Arial" w:cs="Arial"/>
          <w:vertAlign w:val="subscript"/>
        </w:rPr>
        <w:t>.</w:t>
      </w:r>
      <w:r w:rsidR="00DE7628" w:rsidRPr="00A3773D">
        <w:rPr>
          <w:rFonts w:ascii="Arial" w:hAnsi="Arial" w:cs="Arial"/>
        </w:rPr>
        <w:t xml:space="preserve"> </w:t>
      </w:r>
      <w:r w:rsidR="005D0F07" w:rsidRPr="00A3773D">
        <w:rPr>
          <w:rFonts w:ascii="Arial" w:hAnsi="Arial" w:cs="Arial"/>
        </w:rPr>
        <w:t>O</w:t>
      </w:r>
      <w:r w:rsidR="00533813" w:rsidRPr="00A3773D">
        <w:rPr>
          <w:rFonts w:ascii="Arial" w:hAnsi="Arial" w:cs="Arial"/>
        </w:rPr>
        <w:t>s materiais em epígrafe serão</w:t>
      </w:r>
      <w:r w:rsidR="005D0F07" w:rsidRPr="00A3773D">
        <w:rPr>
          <w:rFonts w:ascii="Arial" w:hAnsi="Arial" w:cs="Arial"/>
        </w:rPr>
        <w:t xml:space="preserve"> utilizado</w:t>
      </w:r>
      <w:r w:rsidR="00533813" w:rsidRPr="00A3773D">
        <w:rPr>
          <w:rFonts w:ascii="Arial" w:hAnsi="Arial" w:cs="Arial"/>
        </w:rPr>
        <w:t>s</w:t>
      </w:r>
      <w:r w:rsidR="007235CA" w:rsidRPr="00A3773D">
        <w:rPr>
          <w:rFonts w:ascii="Arial" w:hAnsi="Arial" w:cs="Arial"/>
        </w:rPr>
        <w:t xml:space="preserve"> </w:t>
      </w:r>
      <w:r w:rsidR="001A64CD" w:rsidRPr="00A3773D">
        <w:rPr>
          <w:rFonts w:ascii="Arial" w:hAnsi="Arial" w:cs="Arial"/>
        </w:rPr>
        <w:t>nas oper</w:t>
      </w:r>
      <w:r w:rsidR="00D8443B">
        <w:rPr>
          <w:rFonts w:ascii="Arial" w:hAnsi="Arial" w:cs="Arial"/>
        </w:rPr>
        <w:t xml:space="preserve">ações que envolvem </w:t>
      </w:r>
      <w:r w:rsidR="004B7316">
        <w:rPr>
          <w:rFonts w:ascii="Arial" w:hAnsi="Arial" w:cs="Arial"/>
        </w:rPr>
        <w:t>coleta de amostras para análise e determinação da concentração do odorante na rede</w:t>
      </w:r>
      <w:r w:rsidR="007235CA" w:rsidRPr="00A3773D">
        <w:rPr>
          <w:rFonts w:ascii="Arial" w:hAnsi="Arial" w:cs="Arial"/>
        </w:rPr>
        <w:t xml:space="preserve"> distribuição de gás natural da SERGAS</w:t>
      </w:r>
      <w:r w:rsidR="00DE7628" w:rsidRPr="00A3773D">
        <w:rPr>
          <w:rFonts w:ascii="Arial" w:hAnsi="Arial" w:cs="Arial"/>
        </w:rPr>
        <w:t>.</w:t>
      </w:r>
    </w:p>
    <w:p w14:paraId="3DDE232C" w14:textId="77777777" w:rsidR="008E2CCF" w:rsidRPr="00A3773D" w:rsidRDefault="008E2CCF" w:rsidP="00791CFC">
      <w:pPr>
        <w:autoSpaceDE w:val="0"/>
        <w:autoSpaceDN w:val="0"/>
        <w:adjustRightInd w:val="0"/>
        <w:spacing w:line="360" w:lineRule="auto"/>
        <w:jc w:val="both"/>
        <w:rPr>
          <w:rFonts w:ascii="Arial" w:hAnsi="Arial" w:cs="Arial"/>
          <w:color w:val="000000"/>
        </w:rPr>
      </w:pPr>
    </w:p>
    <w:p w14:paraId="0DF81558" w14:textId="77777777" w:rsidR="008E2CCF" w:rsidRPr="00A3773D" w:rsidRDefault="003F7567" w:rsidP="004207B4">
      <w:pPr>
        <w:numPr>
          <w:ilvl w:val="0"/>
          <w:numId w:val="2"/>
        </w:numPr>
        <w:suppressAutoHyphens/>
        <w:autoSpaceDE w:val="0"/>
        <w:autoSpaceDN w:val="0"/>
        <w:adjustRightInd w:val="0"/>
        <w:spacing w:line="360" w:lineRule="auto"/>
        <w:jc w:val="both"/>
        <w:rPr>
          <w:rFonts w:ascii="Arial" w:hAnsi="Arial" w:cs="Arial"/>
          <w:b/>
        </w:rPr>
      </w:pPr>
      <w:r w:rsidRPr="00A3773D">
        <w:rPr>
          <w:rFonts w:ascii="Arial" w:hAnsi="Arial" w:cs="Arial"/>
          <w:b/>
        </w:rPr>
        <w:t>NORMAS E CÓDIGOS</w:t>
      </w:r>
    </w:p>
    <w:p w14:paraId="015799F4" w14:textId="3CBEA1E4" w:rsidR="00A96E78" w:rsidRPr="00A3773D" w:rsidRDefault="003F7567" w:rsidP="004207B4">
      <w:pPr>
        <w:pStyle w:val="PargrafodaLista"/>
        <w:numPr>
          <w:ilvl w:val="1"/>
          <w:numId w:val="2"/>
        </w:numPr>
        <w:suppressAutoHyphens/>
        <w:autoSpaceDE w:val="0"/>
        <w:autoSpaceDN w:val="0"/>
        <w:adjustRightInd w:val="0"/>
        <w:spacing w:before="120" w:line="360" w:lineRule="auto"/>
        <w:jc w:val="both"/>
        <w:rPr>
          <w:rFonts w:ascii="Arial" w:hAnsi="Arial" w:cs="Arial"/>
        </w:rPr>
      </w:pPr>
      <w:r w:rsidRPr="00A3773D">
        <w:rPr>
          <w:rFonts w:ascii="Arial" w:hAnsi="Arial" w:cs="Arial"/>
        </w:rPr>
        <w:t xml:space="preserve">O projeto, a fabricação e a construção </w:t>
      </w:r>
      <w:r w:rsidR="00801D98">
        <w:rPr>
          <w:rFonts w:ascii="Arial" w:hAnsi="Arial" w:cs="Arial"/>
        </w:rPr>
        <w:t>do</w:t>
      </w:r>
      <w:r w:rsidR="004B7316">
        <w:rPr>
          <w:rFonts w:ascii="Arial" w:hAnsi="Arial" w:cs="Arial"/>
        </w:rPr>
        <w:t>s</w:t>
      </w:r>
      <w:r w:rsidR="00801D98">
        <w:rPr>
          <w:rFonts w:ascii="Arial" w:hAnsi="Arial" w:cs="Arial"/>
        </w:rPr>
        <w:t xml:space="preserve"> </w:t>
      </w:r>
      <w:r w:rsidR="004B7316">
        <w:rPr>
          <w:rFonts w:ascii="Arial" w:hAnsi="Arial" w:cs="Arial"/>
        </w:rPr>
        <w:t xml:space="preserve">Cilindros de Amostragem com Revestimento </w:t>
      </w:r>
      <w:proofErr w:type="spellStart"/>
      <w:r w:rsidR="004B7316">
        <w:rPr>
          <w:rFonts w:ascii="Arial" w:hAnsi="Arial" w:cs="Arial"/>
        </w:rPr>
        <w:t>Sulfinert</w:t>
      </w:r>
      <w:proofErr w:type="spellEnd"/>
      <w:r w:rsidR="004B7316">
        <w:rPr>
          <w:rFonts w:ascii="Arial" w:hAnsi="Arial" w:cs="Arial"/>
        </w:rPr>
        <w:t xml:space="preserve"> e acessórios</w:t>
      </w:r>
      <w:r w:rsidRPr="00A3773D">
        <w:rPr>
          <w:rFonts w:ascii="Arial" w:hAnsi="Arial" w:cs="Arial"/>
        </w:rPr>
        <w:t xml:space="preserve"> deverão seguir</w:t>
      </w:r>
      <w:r w:rsidR="00242093" w:rsidRPr="00A3773D">
        <w:rPr>
          <w:rFonts w:ascii="Arial" w:hAnsi="Arial" w:cs="Arial"/>
        </w:rPr>
        <w:t>,</w:t>
      </w:r>
      <w:r w:rsidRPr="00A3773D">
        <w:rPr>
          <w:rFonts w:ascii="Arial" w:hAnsi="Arial" w:cs="Arial"/>
        </w:rPr>
        <w:t xml:space="preserve"> </w:t>
      </w:r>
      <w:r w:rsidR="00242093" w:rsidRPr="00A3773D">
        <w:rPr>
          <w:rFonts w:ascii="Arial" w:hAnsi="Arial" w:cs="Arial"/>
        </w:rPr>
        <w:t>o</w:t>
      </w:r>
      <w:r w:rsidRPr="00A3773D">
        <w:rPr>
          <w:rFonts w:ascii="Arial" w:hAnsi="Arial" w:cs="Arial"/>
        </w:rPr>
        <w:t xml:space="preserve">nde couberem, as determinações e recomendações constantes nas últimas edições dos Códigos e Normas relacionadas a seguir, bem como de outros códigos e normas aplicáveis ao tipo de </w:t>
      </w:r>
      <w:r w:rsidR="003A1AB2" w:rsidRPr="00A3773D">
        <w:rPr>
          <w:rFonts w:ascii="Arial" w:hAnsi="Arial" w:cs="Arial"/>
        </w:rPr>
        <w:t xml:space="preserve">aplicação e </w:t>
      </w:r>
      <w:r w:rsidRPr="00A3773D">
        <w:rPr>
          <w:rFonts w:ascii="Arial" w:hAnsi="Arial" w:cs="Arial"/>
        </w:rPr>
        <w:t xml:space="preserve">instalação a ser </w:t>
      </w:r>
      <w:r w:rsidR="003A1AB2" w:rsidRPr="00A3773D">
        <w:rPr>
          <w:rFonts w:ascii="Arial" w:hAnsi="Arial" w:cs="Arial"/>
        </w:rPr>
        <w:t>requerida</w:t>
      </w:r>
      <w:r w:rsidRPr="00A3773D">
        <w:rPr>
          <w:rFonts w:ascii="Arial" w:hAnsi="Arial" w:cs="Arial"/>
        </w:rPr>
        <w:t>.</w:t>
      </w:r>
    </w:p>
    <w:p w14:paraId="18B9D5F9" w14:textId="77777777" w:rsidR="00A96E78" w:rsidRPr="00A3773D" w:rsidRDefault="003F7567" w:rsidP="004207B4">
      <w:pPr>
        <w:pStyle w:val="PargrafodaLista"/>
        <w:numPr>
          <w:ilvl w:val="2"/>
          <w:numId w:val="2"/>
        </w:numPr>
        <w:suppressAutoHyphens/>
        <w:autoSpaceDE w:val="0"/>
        <w:autoSpaceDN w:val="0"/>
        <w:adjustRightInd w:val="0"/>
        <w:spacing w:before="120" w:line="360" w:lineRule="auto"/>
        <w:ind w:left="1559" w:hanging="839"/>
        <w:jc w:val="both"/>
        <w:rPr>
          <w:rFonts w:ascii="Arial" w:hAnsi="Arial" w:cs="Arial"/>
        </w:rPr>
      </w:pPr>
      <w:r w:rsidRPr="00A3773D">
        <w:rPr>
          <w:rFonts w:ascii="Arial" w:hAnsi="Arial" w:cs="Arial"/>
        </w:rPr>
        <w:t>Brasileiras</w:t>
      </w:r>
    </w:p>
    <w:p w14:paraId="476B20BF" w14:textId="155E182C" w:rsidR="00472B9A" w:rsidRDefault="004B7316" w:rsidP="00472B9A">
      <w:pPr>
        <w:pStyle w:val="PargrafodaLista"/>
        <w:numPr>
          <w:ilvl w:val="3"/>
          <w:numId w:val="2"/>
        </w:numPr>
        <w:suppressAutoHyphens/>
        <w:autoSpaceDE w:val="0"/>
        <w:autoSpaceDN w:val="0"/>
        <w:adjustRightInd w:val="0"/>
        <w:spacing w:before="120" w:line="360" w:lineRule="auto"/>
        <w:jc w:val="both"/>
        <w:rPr>
          <w:rFonts w:ascii="Arial" w:hAnsi="Arial" w:cs="Arial"/>
        </w:rPr>
      </w:pPr>
      <w:r>
        <w:rPr>
          <w:rFonts w:ascii="Arial" w:hAnsi="Arial" w:cs="Arial"/>
        </w:rPr>
        <w:t>Não aplicável.</w:t>
      </w:r>
    </w:p>
    <w:p w14:paraId="70DFD785" w14:textId="37C17120" w:rsidR="00FB5DF3" w:rsidRPr="00A3773D" w:rsidRDefault="00FB5DF3" w:rsidP="004207B4">
      <w:pPr>
        <w:pStyle w:val="PargrafodaLista"/>
        <w:numPr>
          <w:ilvl w:val="2"/>
          <w:numId w:val="2"/>
        </w:numPr>
        <w:suppressAutoHyphens/>
        <w:autoSpaceDE w:val="0"/>
        <w:autoSpaceDN w:val="0"/>
        <w:adjustRightInd w:val="0"/>
        <w:spacing w:before="120" w:line="360" w:lineRule="auto"/>
        <w:ind w:left="1559" w:hanging="839"/>
        <w:jc w:val="both"/>
        <w:rPr>
          <w:rFonts w:ascii="Arial" w:hAnsi="Arial" w:cs="Arial"/>
        </w:rPr>
      </w:pPr>
      <w:r w:rsidRPr="00A3773D">
        <w:rPr>
          <w:rFonts w:ascii="Arial" w:hAnsi="Arial" w:cs="Arial"/>
        </w:rPr>
        <w:t>Internacionais</w:t>
      </w:r>
    </w:p>
    <w:p w14:paraId="565BFCD1" w14:textId="6AAFB3BB" w:rsidR="00FB5DF3" w:rsidRPr="00A3773D" w:rsidRDefault="00FD7618" w:rsidP="004207B4">
      <w:pPr>
        <w:pStyle w:val="PargrafodaLista"/>
        <w:numPr>
          <w:ilvl w:val="3"/>
          <w:numId w:val="2"/>
        </w:numPr>
        <w:suppressAutoHyphens/>
        <w:autoSpaceDE w:val="0"/>
        <w:autoSpaceDN w:val="0"/>
        <w:adjustRightInd w:val="0"/>
        <w:spacing w:before="120" w:line="360" w:lineRule="auto"/>
        <w:jc w:val="both"/>
        <w:rPr>
          <w:rFonts w:ascii="Arial" w:hAnsi="Arial" w:cs="Arial"/>
        </w:rPr>
      </w:pPr>
      <w:r>
        <w:rPr>
          <w:rFonts w:ascii="Arial" w:hAnsi="Arial" w:cs="Arial"/>
        </w:rPr>
        <w:t>DOT-3A 1800;</w:t>
      </w:r>
    </w:p>
    <w:p w14:paraId="21FECAF3" w14:textId="77777777" w:rsidR="00770517" w:rsidRPr="00A3773D" w:rsidRDefault="00770517" w:rsidP="004207B4">
      <w:pPr>
        <w:pStyle w:val="PargrafodaLista"/>
        <w:numPr>
          <w:ilvl w:val="1"/>
          <w:numId w:val="2"/>
        </w:numPr>
        <w:suppressAutoHyphens/>
        <w:autoSpaceDE w:val="0"/>
        <w:autoSpaceDN w:val="0"/>
        <w:adjustRightInd w:val="0"/>
        <w:spacing w:before="120" w:line="360" w:lineRule="auto"/>
        <w:ind w:left="992" w:hanging="635"/>
        <w:jc w:val="both"/>
        <w:rPr>
          <w:rFonts w:ascii="Arial" w:hAnsi="Arial" w:cs="Arial"/>
        </w:rPr>
      </w:pPr>
      <w:r w:rsidRPr="00A3773D">
        <w:rPr>
          <w:rFonts w:ascii="Arial" w:hAnsi="Arial" w:cs="Arial"/>
        </w:rPr>
        <w:t xml:space="preserve">Os casos omissos, bem como aqueles em que sejam verificadas divergências entre as disposições contidas nestas instruções, nos documentos nelas mencionados e nos Códigos e Normas citadas no item 3.1, deverão ser comunicados e resolvidos em comum acordo com </w:t>
      </w:r>
      <w:r w:rsidR="00FB5DF3" w:rsidRPr="00A3773D">
        <w:rPr>
          <w:rFonts w:ascii="Arial" w:hAnsi="Arial" w:cs="Arial"/>
        </w:rPr>
        <w:t>a</w:t>
      </w:r>
      <w:r w:rsidRPr="00A3773D">
        <w:rPr>
          <w:rFonts w:ascii="Arial" w:hAnsi="Arial" w:cs="Arial"/>
        </w:rPr>
        <w:t xml:space="preserve"> SERGAS.</w:t>
      </w:r>
    </w:p>
    <w:p w14:paraId="46BC8AC4" w14:textId="77777777" w:rsidR="00E1432E" w:rsidRPr="00A3773D" w:rsidRDefault="00E1432E" w:rsidP="00791CFC">
      <w:pPr>
        <w:pStyle w:val="PargrafodaLista"/>
        <w:suppressAutoHyphens/>
        <w:autoSpaceDE w:val="0"/>
        <w:autoSpaceDN w:val="0"/>
        <w:adjustRightInd w:val="0"/>
        <w:spacing w:line="360" w:lineRule="auto"/>
        <w:ind w:left="1152"/>
        <w:jc w:val="both"/>
        <w:rPr>
          <w:rFonts w:ascii="Arial" w:hAnsi="Arial" w:cs="Arial"/>
        </w:rPr>
      </w:pPr>
    </w:p>
    <w:p w14:paraId="4A246DC6" w14:textId="77777777" w:rsidR="00770517" w:rsidRPr="00A3773D" w:rsidRDefault="00770517" w:rsidP="004207B4">
      <w:pPr>
        <w:numPr>
          <w:ilvl w:val="0"/>
          <w:numId w:val="2"/>
        </w:numPr>
        <w:suppressAutoHyphens/>
        <w:autoSpaceDE w:val="0"/>
        <w:autoSpaceDN w:val="0"/>
        <w:adjustRightInd w:val="0"/>
        <w:spacing w:line="360" w:lineRule="auto"/>
        <w:jc w:val="both"/>
        <w:rPr>
          <w:rFonts w:ascii="Arial" w:hAnsi="Arial" w:cs="Arial"/>
        </w:rPr>
      </w:pPr>
      <w:r w:rsidRPr="00A3773D">
        <w:rPr>
          <w:rFonts w:ascii="Arial" w:hAnsi="Arial" w:cs="Arial"/>
          <w:b/>
        </w:rPr>
        <w:t>CARACTERÍSTICAS GERAIS</w:t>
      </w:r>
    </w:p>
    <w:p w14:paraId="72942655" w14:textId="77777777" w:rsidR="00770517" w:rsidRPr="00A3773D" w:rsidRDefault="00770517" w:rsidP="004207B4">
      <w:pPr>
        <w:pStyle w:val="PargrafodaLista"/>
        <w:numPr>
          <w:ilvl w:val="1"/>
          <w:numId w:val="2"/>
        </w:numPr>
        <w:suppressAutoHyphens/>
        <w:autoSpaceDE w:val="0"/>
        <w:autoSpaceDN w:val="0"/>
        <w:adjustRightInd w:val="0"/>
        <w:spacing w:before="120" w:line="360" w:lineRule="auto"/>
        <w:ind w:left="992" w:hanging="635"/>
        <w:jc w:val="both"/>
        <w:rPr>
          <w:rFonts w:ascii="Arial" w:hAnsi="Arial" w:cs="Arial"/>
        </w:rPr>
      </w:pPr>
      <w:r w:rsidRPr="00A3773D">
        <w:rPr>
          <w:rFonts w:ascii="Arial" w:hAnsi="Arial" w:cs="Arial"/>
        </w:rPr>
        <w:t>O Gás Natural a ser fornecido tem as seguintes características:</w:t>
      </w:r>
    </w:p>
    <w:p w14:paraId="388F902D" w14:textId="77777777" w:rsidR="00F73606" w:rsidRPr="00A3773D" w:rsidRDefault="00F73606" w:rsidP="00791CFC">
      <w:pPr>
        <w:pStyle w:val="PargrafodaLista"/>
        <w:suppressAutoHyphens/>
        <w:autoSpaceDE w:val="0"/>
        <w:autoSpaceDN w:val="0"/>
        <w:adjustRightInd w:val="0"/>
        <w:spacing w:line="360" w:lineRule="auto"/>
        <w:ind w:left="360" w:firstLine="284"/>
        <w:jc w:val="both"/>
        <w:rPr>
          <w:rFonts w:ascii="Arial" w:hAnsi="Arial" w:cs="Arial"/>
        </w:rPr>
      </w:pPr>
    </w:p>
    <w:tbl>
      <w:tblPr>
        <w:tblpPr w:leftFromText="141" w:rightFromText="141" w:vertAnchor="text" w:tblpXSpec="center" w:tblpY="1"/>
        <w:tblOverlap w:val="never"/>
        <w:tblW w:w="0" w:type="auto"/>
        <w:tblBorders>
          <w:top w:val="single" w:sz="12" w:space="0" w:color="000000"/>
          <w:left w:val="nil"/>
          <w:bottom w:val="single" w:sz="12" w:space="0" w:color="000000"/>
          <w:right w:val="nil"/>
          <w:insideH w:val="nil"/>
          <w:insideV w:val="nil"/>
        </w:tblBorders>
        <w:tblCellMar>
          <w:left w:w="70" w:type="dxa"/>
          <w:right w:w="70" w:type="dxa"/>
        </w:tblCellMar>
        <w:tblLook w:val="00A0" w:firstRow="1" w:lastRow="0" w:firstColumn="1" w:lastColumn="0" w:noHBand="0" w:noVBand="0"/>
      </w:tblPr>
      <w:tblGrid>
        <w:gridCol w:w="4322"/>
        <w:gridCol w:w="2723"/>
      </w:tblGrid>
      <w:tr w:rsidR="00891080" w:rsidRPr="00A3773D" w14:paraId="027E12D8" w14:textId="77777777" w:rsidTr="000E2DFF">
        <w:tc>
          <w:tcPr>
            <w:tcW w:w="4322" w:type="dxa"/>
            <w:tcBorders>
              <w:bottom w:val="single" w:sz="12" w:space="0" w:color="000000"/>
            </w:tcBorders>
            <w:vAlign w:val="center"/>
          </w:tcPr>
          <w:p w14:paraId="769AED94" w14:textId="77777777" w:rsidR="00891080" w:rsidRPr="00A3773D" w:rsidRDefault="00891080" w:rsidP="00FA2578">
            <w:pPr>
              <w:spacing w:before="120" w:line="360" w:lineRule="auto"/>
              <w:ind w:left="357" w:hanging="357"/>
              <w:jc w:val="center"/>
              <w:rPr>
                <w:rFonts w:ascii="Arial" w:hAnsi="Arial" w:cs="Arial"/>
              </w:rPr>
            </w:pPr>
            <w:r w:rsidRPr="00A3773D">
              <w:rPr>
                <w:rFonts w:ascii="Arial" w:hAnsi="Arial" w:cs="Arial"/>
              </w:rPr>
              <w:t>CARACTERÍSTICAS</w:t>
            </w:r>
          </w:p>
        </w:tc>
        <w:tc>
          <w:tcPr>
            <w:tcW w:w="2723" w:type="dxa"/>
            <w:tcBorders>
              <w:bottom w:val="single" w:sz="12" w:space="0" w:color="000000"/>
            </w:tcBorders>
            <w:vAlign w:val="center"/>
          </w:tcPr>
          <w:p w14:paraId="309941CD" w14:textId="77777777" w:rsidR="00891080" w:rsidRPr="00A3773D" w:rsidRDefault="00891080" w:rsidP="00FA2578">
            <w:pPr>
              <w:spacing w:before="120" w:line="360" w:lineRule="auto"/>
              <w:ind w:left="357" w:hanging="357"/>
              <w:jc w:val="center"/>
              <w:rPr>
                <w:rFonts w:ascii="Arial" w:hAnsi="Arial" w:cs="Arial"/>
              </w:rPr>
            </w:pPr>
            <w:r w:rsidRPr="00A3773D">
              <w:rPr>
                <w:rFonts w:ascii="Arial" w:hAnsi="Arial" w:cs="Arial"/>
              </w:rPr>
              <w:t>VALORES</w:t>
            </w:r>
          </w:p>
        </w:tc>
      </w:tr>
      <w:tr w:rsidR="00891080" w:rsidRPr="00A3773D" w14:paraId="5143B21D" w14:textId="77777777" w:rsidTr="000E2DFF">
        <w:tc>
          <w:tcPr>
            <w:tcW w:w="4322" w:type="dxa"/>
            <w:tcBorders>
              <w:top w:val="single" w:sz="12" w:space="0" w:color="000000"/>
              <w:bottom w:val="single" w:sz="12" w:space="0" w:color="000000"/>
            </w:tcBorders>
            <w:vAlign w:val="center"/>
          </w:tcPr>
          <w:p w14:paraId="39A592E1" w14:textId="77777777" w:rsidR="00891080" w:rsidRPr="00A3773D" w:rsidRDefault="00891080" w:rsidP="00FA2578">
            <w:pPr>
              <w:spacing w:before="120" w:line="360" w:lineRule="auto"/>
              <w:ind w:left="357" w:hanging="357"/>
              <w:jc w:val="center"/>
              <w:rPr>
                <w:rFonts w:ascii="Arial" w:hAnsi="Arial" w:cs="Arial"/>
              </w:rPr>
            </w:pPr>
            <w:r w:rsidRPr="00A3773D">
              <w:rPr>
                <w:rFonts w:ascii="Arial" w:hAnsi="Arial" w:cs="Arial"/>
              </w:rPr>
              <w:t>UMIDADE</w:t>
            </w:r>
          </w:p>
        </w:tc>
        <w:tc>
          <w:tcPr>
            <w:tcW w:w="2723" w:type="dxa"/>
            <w:tcBorders>
              <w:top w:val="single" w:sz="12" w:space="0" w:color="000000"/>
              <w:bottom w:val="single" w:sz="12" w:space="0" w:color="000000"/>
            </w:tcBorders>
            <w:vAlign w:val="center"/>
          </w:tcPr>
          <w:p w14:paraId="2000943D" w14:textId="77777777" w:rsidR="00891080" w:rsidRPr="00A3773D" w:rsidRDefault="00891080" w:rsidP="00FA2578">
            <w:pPr>
              <w:spacing w:before="120" w:line="360" w:lineRule="auto"/>
              <w:ind w:left="357" w:hanging="357"/>
              <w:jc w:val="center"/>
              <w:rPr>
                <w:rFonts w:ascii="Arial" w:hAnsi="Arial" w:cs="Arial"/>
              </w:rPr>
            </w:pPr>
            <w:r w:rsidRPr="00A3773D">
              <w:rPr>
                <w:rFonts w:ascii="Arial" w:hAnsi="Arial" w:cs="Arial"/>
              </w:rPr>
              <w:t>SECO</w:t>
            </w:r>
          </w:p>
        </w:tc>
      </w:tr>
      <w:tr w:rsidR="00891080" w:rsidRPr="00A3773D" w14:paraId="06DD9A9E" w14:textId="77777777" w:rsidTr="000E2DFF">
        <w:tc>
          <w:tcPr>
            <w:tcW w:w="4322" w:type="dxa"/>
            <w:tcBorders>
              <w:top w:val="single" w:sz="12" w:space="0" w:color="000000"/>
              <w:bottom w:val="single" w:sz="12" w:space="0" w:color="000000"/>
            </w:tcBorders>
            <w:vAlign w:val="center"/>
          </w:tcPr>
          <w:p w14:paraId="2D14E717" w14:textId="77777777" w:rsidR="00891080" w:rsidRPr="00A3773D" w:rsidRDefault="00891080" w:rsidP="00FA2578">
            <w:pPr>
              <w:spacing w:before="120" w:line="360" w:lineRule="auto"/>
              <w:ind w:left="357" w:hanging="357"/>
              <w:jc w:val="center"/>
              <w:rPr>
                <w:rFonts w:ascii="Arial" w:hAnsi="Arial" w:cs="Arial"/>
              </w:rPr>
            </w:pPr>
            <w:r w:rsidRPr="00A3773D">
              <w:rPr>
                <w:rFonts w:ascii="Arial" w:hAnsi="Arial" w:cs="Arial"/>
              </w:rPr>
              <w:t>PARTICULADO</w:t>
            </w:r>
          </w:p>
        </w:tc>
        <w:tc>
          <w:tcPr>
            <w:tcW w:w="2723" w:type="dxa"/>
            <w:tcBorders>
              <w:top w:val="single" w:sz="12" w:space="0" w:color="000000"/>
              <w:bottom w:val="single" w:sz="12" w:space="0" w:color="000000"/>
            </w:tcBorders>
            <w:vAlign w:val="center"/>
          </w:tcPr>
          <w:p w14:paraId="15F22E0E" w14:textId="77777777" w:rsidR="00891080" w:rsidRPr="00A3773D" w:rsidRDefault="00891080" w:rsidP="00FA2578">
            <w:pPr>
              <w:spacing w:before="120" w:line="360" w:lineRule="auto"/>
              <w:ind w:left="357" w:hanging="357"/>
              <w:jc w:val="center"/>
              <w:rPr>
                <w:rFonts w:ascii="Arial" w:hAnsi="Arial" w:cs="Arial"/>
              </w:rPr>
            </w:pPr>
            <w:r w:rsidRPr="00A3773D">
              <w:rPr>
                <w:rFonts w:ascii="Arial" w:hAnsi="Arial" w:cs="Arial"/>
              </w:rPr>
              <w:t>ISENTO</w:t>
            </w:r>
          </w:p>
        </w:tc>
      </w:tr>
      <w:tr w:rsidR="00891080" w:rsidRPr="00A3773D" w14:paraId="05E1D9A8" w14:textId="77777777" w:rsidTr="000E2DFF">
        <w:tc>
          <w:tcPr>
            <w:tcW w:w="4322" w:type="dxa"/>
            <w:tcBorders>
              <w:top w:val="single" w:sz="12" w:space="0" w:color="000000"/>
              <w:bottom w:val="single" w:sz="12" w:space="0" w:color="000000"/>
            </w:tcBorders>
            <w:vAlign w:val="center"/>
          </w:tcPr>
          <w:p w14:paraId="7E815678" w14:textId="77777777" w:rsidR="00891080" w:rsidRPr="00A3773D" w:rsidRDefault="00891080" w:rsidP="00FA2578">
            <w:pPr>
              <w:spacing w:before="120" w:line="360" w:lineRule="auto"/>
              <w:ind w:left="357" w:hanging="357"/>
              <w:jc w:val="center"/>
              <w:rPr>
                <w:rFonts w:ascii="Arial" w:hAnsi="Arial" w:cs="Arial"/>
              </w:rPr>
            </w:pPr>
            <w:r w:rsidRPr="00A3773D">
              <w:rPr>
                <w:rFonts w:ascii="Arial" w:hAnsi="Arial" w:cs="Arial"/>
              </w:rPr>
              <w:t>DENSIDADE RELATIVA AO AR (20° C)</w:t>
            </w:r>
          </w:p>
        </w:tc>
        <w:tc>
          <w:tcPr>
            <w:tcW w:w="2723" w:type="dxa"/>
            <w:tcBorders>
              <w:top w:val="single" w:sz="12" w:space="0" w:color="000000"/>
              <w:bottom w:val="single" w:sz="12" w:space="0" w:color="000000"/>
            </w:tcBorders>
            <w:vAlign w:val="center"/>
          </w:tcPr>
          <w:p w14:paraId="42DF26D7" w14:textId="77777777" w:rsidR="00891080" w:rsidRPr="00A3773D" w:rsidRDefault="00891080" w:rsidP="00FA2578">
            <w:pPr>
              <w:spacing w:before="120" w:line="360" w:lineRule="auto"/>
              <w:ind w:left="357" w:hanging="357"/>
              <w:jc w:val="center"/>
              <w:rPr>
                <w:rFonts w:ascii="Arial" w:hAnsi="Arial" w:cs="Arial"/>
              </w:rPr>
            </w:pPr>
            <w:r w:rsidRPr="00A3773D">
              <w:rPr>
                <w:rFonts w:ascii="Arial" w:hAnsi="Arial" w:cs="Arial"/>
              </w:rPr>
              <w:t>0,62</w:t>
            </w:r>
          </w:p>
        </w:tc>
      </w:tr>
      <w:tr w:rsidR="00891080" w:rsidRPr="00A3773D" w14:paraId="41F75A4B" w14:textId="77777777" w:rsidTr="000E2DFF">
        <w:tc>
          <w:tcPr>
            <w:tcW w:w="4322" w:type="dxa"/>
            <w:tcBorders>
              <w:top w:val="single" w:sz="12" w:space="0" w:color="000000"/>
              <w:bottom w:val="single" w:sz="12" w:space="0" w:color="000000"/>
            </w:tcBorders>
            <w:vAlign w:val="center"/>
          </w:tcPr>
          <w:p w14:paraId="4467A373" w14:textId="77777777" w:rsidR="00891080" w:rsidRPr="00A3773D" w:rsidRDefault="00891080" w:rsidP="00FA2578">
            <w:pPr>
              <w:spacing w:before="120" w:line="360" w:lineRule="auto"/>
              <w:ind w:left="357" w:hanging="357"/>
              <w:jc w:val="center"/>
              <w:rPr>
                <w:rFonts w:ascii="Arial" w:hAnsi="Arial" w:cs="Arial"/>
              </w:rPr>
            </w:pPr>
            <w:r w:rsidRPr="00A3773D">
              <w:rPr>
                <w:rFonts w:ascii="Arial" w:hAnsi="Arial" w:cs="Arial"/>
              </w:rPr>
              <w:lastRenderedPageBreak/>
              <w:t>TEMPERATURA MÉDIA (° C)</w:t>
            </w:r>
          </w:p>
        </w:tc>
        <w:tc>
          <w:tcPr>
            <w:tcW w:w="2723" w:type="dxa"/>
            <w:tcBorders>
              <w:top w:val="single" w:sz="12" w:space="0" w:color="000000"/>
              <w:bottom w:val="single" w:sz="12" w:space="0" w:color="000000"/>
            </w:tcBorders>
            <w:vAlign w:val="center"/>
          </w:tcPr>
          <w:p w14:paraId="56F64D11" w14:textId="77777777" w:rsidR="00891080" w:rsidRPr="00A3773D" w:rsidRDefault="00891080" w:rsidP="00FA2578">
            <w:pPr>
              <w:spacing w:before="120" w:line="360" w:lineRule="auto"/>
              <w:ind w:left="357" w:hanging="357"/>
              <w:jc w:val="center"/>
              <w:rPr>
                <w:rFonts w:ascii="Arial" w:hAnsi="Arial" w:cs="Arial"/>
              </w:rPr>
            </w:pPr>
            <w:r w:rsidRPr="00A3773D">
              <w:rPr>
                <w:rFonts w:ascii="Arial" w:hAnsi="Arial" w:cs="Arial"/>
              </w:rPr>
              <w:t>28</w:t>
            </w:r>
          </w:p>
        </w:tc>
      </w:tr>
      <w:tr w:rsidR="00891080" w:rsidRPr="00A3773D" w14:paraId="12C179E8" w14:textId="77777777" w:rsidTr="000E2DFF">
        <w:tc>
          <w:tcPr>
            <w:tcW w:w="4322" w:type="dxa"/>
            <w:tcBorders>
              <w:top w:val="single" w:sz="12" w:space="0" w:color="000000"/>
              <w:bottom w:val="single" w:sz="12" w:space="0" w:color="000000"/>
            </w:tcBorders>
            <w:vAlign w:val="center"/>
          </w:tcPr>
          <w:p w14:paraId="494FD646" w14:textId="77777777" w:rsidR="00891080" w:rsidRPr="00A3773D" w:rsidRDefault="00891080" w:rsidP="00FA2578">
            <w:pPr>
              <w:spacing w:before="120" w:line="360" w:lineRule="auto"/>
              <w:ind w:left="357" w:hanging="357"/>
              <w:jc w:val="center"/>
              <w:rPr>
                <w:rFonts w:ascii="Arial" w:hAnsi="Arial" w:cs="Arial"/>
              </w:rPr>
            </w:pPr>
            <w:r w:rsidRPr="00A3773D">
              <w:rPr>
                <w:rFonts w:ascii="Arial" w:hAnsi="Arial" w:cs="Arial"/>
              </w:rPr>
              <w:t>VISCOSIDADE (CP)</w:t>
            </w:r>
          </w:p>
        </w:tc>
        <w:tc>
          <w:tcPr>
            <w:tcW w:w="2723" w:type="dxa"/>
            <w:tcBorders>
              <w:top w:val="single" w:sz="12" w:space="0" w:color="000000"/>
              <w:bottom w:val="single" w:sz="12" w:space="0" w:color="000000"/>
            </w:tcBorders>
            <w:vAlign w:val="center"/>
          </w:tcPr>
          <w:p w14:paraId="16DC0BE8" w14:textId="77777777" w:rsidR="00891080" w:rsidRPr="00A3773D" w:rsidRDefault="00891080" w:rsidP="00FA2578">
            <w:pPr>
              <w:spacing w:before="120" w:line="360" w:lineRule="auto"/>
              <w:ind w:left="357" w:hanging="357"/>
              <w:jc w:val="center"/>
              <w:rPr>
                <w:rFonts w:ascii="Arial" w:hAnsi="Arial" w:cs="Arial"/>
              </w:rPr>
            </w:pPr>
            <w:r w:rsidRPr="00A3773D">
              <w:rPr>
                <w:rFonts w:ascii="Arial" w:hAnsi="Arial" w:cs="Arial"/>
              </w:rPr>
              <w:t>0,011</w:t>
            </w:r>
          </w:p>
        </w:tc>
      </w:tr>
      <w:tr w:rsidR="00891080" w:rsidRPr="00A3773D" w14:paraId="5D2745E7" w14:textId="77777777" w:rsidTr="000E2DFF">
        <w:tc>
          <w:tcPr>
            <w:tcW w:w="4322" w:type="dxa"/>
            <w:tcBorders>
              <w:top w:val="single" w:sz="12" w:space="0" w:color="000000"/>
            </w:tcBorders>
            <w:vAlign w:val="center"/>
          </w:tcPr>
          <w:p w14:paraId="236E7CB8" w14:textId="77777777" w:rsidR="00891080" w:rsidRPr="00A3773D" w:rsidRDefault="00891080" w:rsidP="00FA2578">
            <w:pPr>
              <w:spacing w:before="120" w:line="360" w:lineRule="auto"/>
              <w:ind w:left="357" w:hanging="357"/>
              <w:jc w:val="center"/>
              <w:rPr>
                <w:rFonts w:ascii="Arial" w:hAnsi="Arial" w:cs="Arial"/>
              </w:rPr>
            </w:pPr>
            <w:r w:rsidRPr="00A3773D">
              <w:rPr>
                <w:rFonts w:ascii="Arial" w:hAnsi="Arial" w:cs="Arial"/>
              </w:rPr>
              <w:t>PESO MOLECULAR</w:t>
            </w:r>
          </w:p>
        </w:tc>
        <w:tc>
          <w:tcPr>
            <w:tcW w:w="2723" w:type="dxa"/>
            <w:tcBorders>
              <w:top w:val="single" w:sz="12" w:space="0" w:color="000000"/>
            </w:tcBorders>
            <w:vAlign w:val="center"/>
          </w:tcPr>
          <w:p w14:paraId="60B3649A" w14:textId="77777777" w:rsidR="00891080" w:rsidRPr="00A3773D" w:rsidRDefault="00891080" w:rsidP="00FA2578">
            <w:pPr>
              <w:spacing w:before="120" w:line="360" w:lineRule="auto"/>
              <w:ind w:left="357" w:hanging="357"/>
              <w:jc w:val="center"/>
              <w:rPr>
                <w:rFonts w:ascii="Arial" w:hAnsi="Arial" w:cs="Arial"/>
              </w:rPr>
            </w:pPr>
            <w:r w:rsidRPr="00A3773D">
              <w:rPr>
                <w:rFonts w:ascii="Arial" w:hAnsi="Arial" w:cs="Arial"/>
              </w:rPr>
              <w:t>17,8</w:t>
            </w:r>
          </w:p>
        </w:tc>
      </w:tr>
    </w:tbl>
    <w:p w14:paraId="46B1A694" w14:textId="4FFD0733" w:rsidR="00891080" w:rsidRDefault="00FA2578" w:rsidP="00791CFC">
      <w:pPr>
        <w:pStyle w:val="PargrafodaLista"/>
        <w:suppressAutoHyphens/>
        <w:autoSpaceDE w:val="0"/>
        <w:autoSpaceDN w:val="0"/>
        <w:adjustRightInd w:val="0"/>
        <w:spacing w:line="360" w:lineRule="auto"/>
        <w:ind w:left="360" w:firstLine="284"/>
        <w:jc w:val="both"/>
        <w:rPr>
          <w:rFonts w:ascii="Arial" w:hAnsi="Arial" w:cs="Arial"/>
        </w:rPr>
      </w:pPr>
      <w:r>
        <w:rPr>
          <w:rFonts w:ascii="Arial" w:hAnsi="Arial" w:cs="Arial"/>
        </w:rPr>
        <w:br w:type="textWrapping" w:clear="all"/>
      </w:r>
    </w:p>
    <w:p w14:paraId="0963A45A" w14:textId="63F2077F" w:rsidR="00FD7618" w:rsidRDefault="00FD7618" w:rsidP="00FD7618">
      <w:pPr>
        <w:pStyle w:val="PargrafodaLista"/>
        <w:numPr>
          <w:ilvl w:val="2"/>
          <w:numId w:val="2"/>
        </w:numPr>
        <w:spacing w:before="120" w:line="360" w:lineRule="auto"/>
        <w:ind w:left="1560" w:right="57" w:hanging="840"/>
        <w:jc w:val="both"/>
        <w:rPr>
          <w:rFonts w:ascii="Arial" w:hAnsi="Arial" w:cs="Arial"/>
        </w:rPr>
      </w:pPr>
      <w:r w:rsidRPr="003D218E">
        <w:rPr>
          <w:rFonts w:ascii="Arial" w:hAnsi="Arial" w:cs="Arial"/>
        </w:rPr>
        <w:t>O gás natural distribuído pela SERGAS é previamente odorado com uma mistura de 70% de composto sulfurado cíclico (THT) e 30% de mercaptana (TBM), num teor de cerca de 15 mg/m</w:t>
      </w:r>
      <w:r w:rsidRPr="007735A3">
        <w:rPr>
          <w:rFonts w:ascii="Arial" w:hAnsi="Arial" w:cs="Arial"/>
          <w:vertAlign w:val="superscript"/>
        </w:rPr>
        <w:t>3</w:t>
      </w:r>
      <w:r w:rsidRPr="003D218E">
        <w:rPr>
          <w:rFonts w:ascii="Arial" w:hAnsi="Arial" w:cs="Arial"/>
        </w:rPr>
        <w:t>. Assim sendo, os materiais do equipamento que entrarão em contato direto com o gás devem ser resistentes a compostos a base de enxofre</w:t>
      </w:r>
      <w:r>
        <w:rPr>
          <w:rFonts w:ascii="Arial" w:hAnsi="Arial" w:cs="Arial"/>
        </w:rPr>
        <w:t>.</w:t>
      </w:r>
    </w:p>
    <w:p w14:paraId="57167AB0" w14:textId="77777777" w:rsidR="00FD7618" w:rsidRPr="00FD7618" w:rsidRDefault="00FD7618" w:rsidP="00FD7618">
      <w:pPr>
        <w:spacing w:before="120" w:line="360" w:lineRule="auto"/>
        <w:ind w:right="57"/>
        <w:jc w:val="both"/>
        <w:rPr>
          <w:rFonts w:ascii="Arial" w:hAnsi="Arial" w:cs="Arial"/>
        </w:rPr>
      </w:pPr>
    </w:p>
    <w:p w14:paraId="285058AE" w14:textId="1DB27514" w:rsidR="00770517" w:rsidRPr="00FD7618" w:rsidRDefault="00CE25C9" w:rsidP="004207B4">
      <w:pPr>
        <w:pStyle w:val="PargrafodaLista"/>
        <w:numPr>
          <w:ilvl w:val="1"/>
          <w:numId w:val="2"/>
        </w:numPr>
        <w:suppressAutoHyphens/>
        <w:autoSpaceDE w:val="0"/>
        <w:autoSpaceDN w:val="0"/>
        <w:adjustRightInd w:val="0"/>
        <w:spacing w:before="120" w:line="360" w:lineRule="auto"/>
        <w:jc w:val="both"/>
        <w:rPr>
          <w:rFonts w:ascii="Arial" w:hAnsi="Arial" w:cs="Arial"/>
          <w:color w:val="000000"/>
        </w:rPr>
      </w:pPr>
      <w:r w:rsidRPr="00A3773D">
        <w:rPr>
          <w:rFonts w:ascii="Arial" w:hAnsi="Arial" w:cs="Arial"/>
        </w:rPr>
        <w:t>R</w:t>
      </w:r>
      <w:r w:rsidR="003A7823" w:rsidRPr="00A3773D">
        <w:rPr>
          <w:rFonts w:ascii="Arial" w:hAnsi="Arial" w:cs="Arial"/>
        </w:rPr>
        <w:t xml:space="preserve">EQUISITOS GERAIS </w:t>
      </w:r>
      <w:r w:rsidR="00C70156" w:rsidRPr="00A3773D">
        <w:rPr>
          <w:rFonts w:ascii="Arial" w:hAnsi="Arial" w:cs="Arial"/>
        </w:rPr>
        <w:t>PARA O FORNECIMENTO D</w:t>
      </w:r>
      <w:r w:rsidR="00DE0895">
        <w:rPr>
          <w:rFonts w:ascii="Arial" w:hAnsi="Arial" w:cs="Arial"/>
        </w:rPr>
        <w:t>O</w:t>
      </w:r>
      <w:r w:rsidR="00FD7618">
        <w:rPr>
          <w:rFonts w:ascii="Arial" w:hAnsi="Arial" w:cs="Arial"/>
        </w:rPr>
        <w:t>S CILINDROS DE AMOSTRAGEM E ACESSÓRIOS;</w:t>
      </w:r>
    </w:p>
    <w:p w14:paraId="62424CB1" w14:textId="40048C04" w:rsidR="00FD7618" w:rsidRDefault="00FD7618" w:rsidP="00FD7618">
      <w:pPr>
        <w:suppressAutoHyphens/>
        <w:autoSpaceDE w:val="0"/>
        <w:autoSpaceDN w:val="0"/>
        <w:adjustRightInd w:val="0"/>
        <w:spacing w:before="120" w:line="360" w:lineRule="auto"/>
        <w:jc w:val="both"/>
        <w:rPr>
          <w:rFonts w:ascii="Arial" w:hAnsi="Arial" w:cs="Arial"/>
          <w:color w:val="000000"/>
        </w:rPr>
      </w:pPr>
    </w:p>
    <w:p w14:paraId="2B3C671B" w14:textId="2D0C7381" w:rsidR="00FD7618" w:rsidRDefault="00FD7618" w:rsidP="00FD7618">
      <w:pPr>
        <w:spacing w:line="259" w:lineRule="auto"/>
        <w:ind w:left="1560"/>
      </w:pPr>
      <w:r w:rsidRPr="00FD7618">
        <w:rPr>
          <w:b/>
        </w:rPr>
        <w:t>Tabela 01</w:t>
      </w:r>
      <w:r>
        <w:t>: Descrição do Material</w:t>
      </w:r>
    </w:p>
    <w:tbl>
      <w:tblPr>
        <w:tblStyle w:val="TableGrid"/>
        <w:tblW w:w="8363" w:type="dxa"/>
        <w:tblInd w:w="704" w:type="dxa"/>
        <w:tblCellMar>
          <w:top w:w="13" w:type="dxa"/>
          <w:left w:w="106" w:type="dxa"/>
          <w:right w:w="44" w:type="dxa"/>
        </w:tblCellMar>
        <w:tblLook w:val="04A0" w:firstRow="1" w:lastRow="0" w:firstColumn="1" w:lastColumn="0" w:noHBand="0" w:noVBand="1"/>
      </w:tblPr>
      <w:tblGrid>
        <w:gridCol w:w="852"/>
        <w:gridCol w:w="7511"/>
      </w:tblGrid>
      <w:tr w:rsidR="00FD7618" w14:paraId="1B1EB6C1" w14:textId="77777777" w:rsidTr="00FD7618">
        <w:trPr>
          <w:trHeight w:val="286"/>
        </w:trPr>
        <w:tc>
          <w:tcPr>
            <w:tcW w:w="852" w:type="dxa"/>
            <w:tcBorders>
              <w:top w:val="single" w:sz="4" w:space="0" w:color="000000"/>
              <w:left w:val="single" w:sz="4" w:space="0" w:color="000000"/>
              <w:bottom w:val="single" w:sz="4" w:space="0" w:color="000000"/>
              <w:right w:val="single" w:sz="4" w:space="0" w:color="000000"/>
            </w:tcBorders>
          </w:tcPr>
          <w:p w14:paraId="474C5392" w14:textId="77777777" w:rsidR="00FD7618" w:rsidRDefault="00FD7618" w:rsidP="00D850BE">
            <w:pPr>
              <w:spacing w:line="259" w:lineRule="auto"/>
              <w:ind w:left="72"/>
            </w:pPr>
            <w:r>
              <w:rPr>
                <w:rFonts w:ascii="Arial" w:eastAsia="Arial" w:hAnsi="Arial" w:cs="Arial"/>
                <w:b/>
              </w:rPr>
              <w:t xml:space="preserve">Item </w:t>
            </w:r>
          </w:p>
        </w:tc>
        <w:tc>
          <w:tcPr>
            <w:tcW w:w="7511" w:type="dxa"/>
            <w:tcBorders>
              <w:top w:val="single" w:sz="4" w:space="0" w:color="000000"/>
              <w:left w:val="single" w:sz="4" w:space="0" w:color="000000"/>
              <w:bottom w:val="single" w:sz="4" w:space="0" w:color="000000"/>
              <w:right w:val="single" w:sz="4" w:space="0" w:color="000000"/>
            </w:tcBorders>
          </w:tcPr>
          <w:p w14:paraId="562EDCEF" w14:textId="759EF2AD" w:rsidR="00FD7618" w:rsidRDefault="00FD7618" w:rsidP="00FD7618">
            <w:pPr>
              <w:spacing w:line="259" w:lineRule="auto"/>
              <w:jc w:val="center"/>
            </w:pPr>
            <w:r>
              <w:rPr>
                <w:rFonts w:ascii="Arial" w:eastAsia="Arial" w:hAnsi="Arial" w:cs="Arial"/>
                <w:b/>
              </w:rPr>
              <w:t>Descrição</w:t>
            </w:r>
          </w:p>
        </w:tc>
      </w:tr>
      <w:tr w:rsidR="00FD7618" w14:paraId="2E626C46" w14:textId="77777777" w:rsidTr="00FD7618">
        <w:trPr>
          <w:trHeight w:val="1606"/>
        </w:trPr>
        <w:tc>
          <w:tcPr>
            <w:tcW w:w="852" w:type="dxa"/>
            <w:tcBorders>
              <w:top w:val="single" w:sz="4" w:space="0" w:color="000000"/>
              <w:left w:val="single" w:sz="4" w:space="0" w:color="000000"/>
              <w:bottom w:val="single" w:sz="4" w:space="0" w:color="000000"/>
              <w:right w:val="single" w:sz="4" w:space="0" w:color="000000"/>
            </w:tcBorders>
            <w:vAlign w:val="center"/>
          </w:tcPr>
          <w:p w14:paraId="0455BF9E" w14:textId="77777777" w:rsidR="00FD7618" w:rsidRDefault="00FD7618" w:rsidP="00D850BE">
            <w:pPr>
              <w:spacing w:line="259" w:lineRule="auto"/>
              <w:ind w:right="65"/>
              <w:jc w:val="center"/>
            </w:pPr>
            <w:r>
              <w:t xml:space="preserve">1 </w:t>
            </w:r>
          </w:p>
        </w:tc>
        <w:tc>
          <w:tcPr>
            <w:tcW w:w="7511" w:type="dxa"/>
            <w:tcBorders>
              <w:top w:val="single" w:sz="4" w:space="0" w:color="000000"/>
              <w:left w:val="single" w:sz="4" w:space="0" w:color="000000"/>
              <w:bottom w:val="single" w:sz="4" w:space="0" w:color="000000"/>
              <w:right w:val="single" w:sz="4" w:space="0" w:color="000000"/>
            </w:tcBorders>
          </w:tcPr>
          <w:p w14:paraId="5D93AF7D" w14:textId="77777777" w:rsidR="00FD7618" w:rsidRDefault="00FD7618" w:rsidP="00D850BE">
            <w:pPr>
              <w:ind w:left="34" w:right="65"/>
              <w:jc w:val="both"/>
            </w:pPr>
          </w:p>
          <w:p w14:paraId="68A4B809" w14:textId="4AA6017B" w:rsidR="00FD7618" w:rsidRDefault="00FD7618" w:rsidP="00D850BE">
            <w:pPr>
              <w:ind w:left="34" w:right="65"/>
              <w:jc w:val="both"/>
            </w:pPr>
            <w:r>
              <w:t xml:space="preserve">Cilindro para Amostragem com Duas Conexões em Aço Inoxidável 304L com Revestimento (interno e externo) em </w:t>
            </w:r>
            <w:proofErr w:type="spellStart"/>
            <w:r>
              <w:rPr>
                <w:rFonts w:ascii="Arial" w:eastAsia="Arial" w:hAnsi="Arial" w:cs="Arial"/>
                <w:b/>
              </w:rPr>
              <w:t>Sulfinert</w:t>
            </w:r>
            <w:proofErr w:type="spellEnd"/>
            <w:r>
              <w:t xml:space="preserve">, conforme Norma DOT-3A 1800. </w:t>
            </w:r>
          </w:p>
          <w:p w14:paraId="12350E7C" w14:textId="5112E19D" w:rsidR="00FD7618" w:rsidRDefault="00FD7618" w:rsidP="00D850BE">
            <w:pPr>
              <w:ind w:left="34" w:right="66"/>
              <w:jc w:val="both"/>
            </w:pPr>
            <w:r>
              <w:t xml:space="preserve">Pressão de Trabalho de 1800 </w:t>
            </w:r>
            <w:proofErr w:type="spellStart"/>
            <w:r>
              <w:t>psig</w:t>
            </w:r>
            <w:proofErr w:type="spellEnd"/>
            <w:r>
              <w:t xml:space="preserve"> (124 bar), Temperatura de Trabalho -53 a 426 °C. Extremidades: Rosca NPT fêmea de 1/4". Volume interno </w:t>
            </w:r>
            <w:r w:rsidR="00792E89">
              <w:t>5</w:t>
            </w:r>
            <w:r>
              <w:t xml:space="preserve">00 cm³. </w:t>
            </w:r>
          </w:p>
          <w:p w14:paraId="18795D07" w14:textId="77777777" w:rsidR="00FD7618" w:rsidRDefault="00FD7618" w:rsidP="00D850BE">
            <w:pPr>
              <w:spacing w:line="259" w:lineRule="auto"/>
              <w:ind w:left="34"/>
            </w:pPr>
            <w:r>
              <w:t xml:space="preserve"> </w:t>
            </w:r>
          </w:p>
        </w:tc>
      </w:tr>
      <w:tr w:rsidR="00792E89" w14:paraId="4DBF1684" w14:textId="77777777" w:rsidTr="00792E89">
        <w:trPr>
          <w:trHeight w:val="1375"/>
        </w:trPr>
        <w:tc>
          <w:tcPr>
            <w:tcW w:w="852" w:type="dxa"/>
            <w:tcBorders>
              <w:top w:val="single" w:sz="4" w:space="0" w:color="000000"/>
              <w:left w:val="single" w:sz="4" w:space="0" w:color="000000"/>
              <w:bottom w:val="single" w:sz="4" w:space="0" w:color="000000"/>
              <w:right w:val="single" w:sz="4" w:space="0" w:color="000000"/>
            </w:tcBorders>
            <w:vAlign w:val="center"/>
          </w:tcPr>
          <w:p w14:paraId="468161BC" w14:textId="320C148F" w:rsidR="00792E89" w:rsidRDefault="00792E89" w:rsidP="00D850BE">
            <w:pPr>
              <w:spacing w:line="259" w:lineRule="auto"/>
              <w:ind w:right="65"/>
              <w:jc w:val="center"/>
            </w:pPr>
            <w:r>
              <w:t>2</w:t>
            </w:r>
          </w:p>
        </w:tc>
        <w:tc>
          <w:tcPr>
            <w:tcW w:w="7511" w:type="dxa"/>
            <w:tcBorders>
              <w:top w:val="single" w:sz="4" w:space="0" w:color="000000"/>
              <w:left w:val="single" w:sz="4" w:space="0" w:color="000000"/>
              <w:bottom w:val="single" w:sz="4" w:space="0" w:color="000000"/>
              <w:right w:val="single" w:sz="4" w:space="0" w:color="000000"/>
            </w:tcBorders>
          </w:tcPr>
          <w:p w14:paraId="18FD9175" w14:textId="77777777" w:rsidR="00792E89" w:rsidRDefault="00792E89" w:rsidP="00792E89">
            <w:pPr>
              <w:ind w:left="34" w:right="65"/>
              <w:jc w:val="both"/>
            </w:pPr>
            <w:r>
              <w:t xml:space="preserve">Cilindro para Amostragem com Duas Conexões em Aço Inoxidável 304L com Revestimento (interno e externo) em </w:t>
            </w:r>
            <w:proofErr w:type="spellStart"/>
            <w:r>
              <w:rPr>
                <w:rFonts w:ascii="Arial" w:eastAsia="Arial" w:hAnsi="Arial" w:cs="Arial"/>
                <w:b/>
              </w:rPr>
              <w:t>Sulfinert</w:t>
            </w:r>
            <w:proofErr w:type="spellEnd"/>
            <w:r>
              <w:t xml:space="preserve">, conforme Norma DOT-3A 1800. </w:t>
            </w:r>
          </w:p>
          <w:p w14:paraId="52C1F1AC" w14:textId="77777777" w:rsidR="00792E89" w:rsidRDefault="00792E89" w:rsidP="00792E89">
            <w:pPr>
              <w:ind w:left="34" w:right="66"/>
              <w:jc w:val="both"/>
            </w:pPr>
            <w:r>
              <w:t xml:space="preserve">Pressão de Trabalho de 1800 </w:t>
            </w:r>
            <w:proofErr w:type="spellStart"/>
            <w:r>
              <w:t>psig</w:t>
            </w:r>
            <w:proofErr w:type="spellEnd"/>
            <w:r>
              <w:t xml:space="preserve"> (124 bar), Temperatura de Trabalho -53 a 426 °C. Extremidades: Rosca NPT fêmea de 1/4". Volume interno 1000 cm³. </w:t>
            </w:r>
          </w:p>
          <w:p w14:paraId="6C8F3A5E" w14:textId="77777777" w:rsidR="00792E89" w:rsidRDefault="00792E89" w:rsidP="00D850BE">
            <w:pPr>
              <w:spacing w:after="1"/>
              <w:ind w:right="66"/>
              <w:jc w:val="both"/>
            </w:pPr>
          </w:p>
        </w:tc>
      </w:tr>
      <w:tr w:rsidR="00FD7618" w14:paraId="205AF430" w14:textId="77777777" w:rsidTr="00FD7618">
        <w:trPr>
          <w:trHeight w:val="1956"/>
        </w:trPr>
        <w:tc>
          <w:tcPr>
            <w:tcW w:w="852" w:type="dxa"/>
            <w:tcBorders>
              <w:top w:val="single" w:sz="4" w:space="0" w:color="000000"/>
              <w:left w:val="single" w:sz="4" w:space="0" w:color="000000"/>
              <w:bottom w:val="single" w:sz="4" w:space="0" w:color="000000"/>
              <w:right w:val="single" w:sz="4" w:space="0" w:color="000000"/>
            </w:tcBorders>
            <w:vAlign w:val="center"/>
          </w:tcPr>
          <w:p w14:paraId="10E0802B" w14:textId="20097E79" w:rsidR="00FD7618" w:rsidRDefault="00792E89" w:rsidP="00D850BE">
            <w:pPr>
              <w:spacing w:line="259" w:lineRule="auto"/>
              <w:ind w:right="65"/>
              <w:jc w:val="center"/>
            </w:pPr>
            <w:r>
              <w:t>3</w:t>
            </w:r>
            <w:r w:rsidR="00FD7618">
              <w:t xml:space="preserve"> </w:t>
            </w:r>
          </w:p>
        </w:tc>
        <w:tc>
          <w:tcPr>
            <w:tcW w:w="7511" w:type="dxa"/>
            <w:tcBorders>
              <w:top w:val="single" w:sz="4" w:space="0" w:color="000000"/>
              <w:left w:val="single" w:sz="4" w:space="0" w:color="000000"/>
              <w:bottom w:val="single" w:sz="4" w:space="0" w:color="000000"/>
              <w:right w:val="single" w:sz="4" w:space="0" w:color="000000"/>
            </w:tcBorders>
          </w:tcPr>
          <w:p w14:paraId="0F28DBC5" w14:textId="77777777" w:rsidR="00FD7618" w:rsidRDefault="00FD7618" w:rsidP="00D850BE">
            <w:pPr>
              <w:spacing w:after="1"/>
              <w:ind w:right="66"/>
              <w:jc w:val="both"/>
            </w:pPr>
          </w:p>
          <w:p w14:paraId="0FA1A7B9" w14:textId="3467DA27" w:rsidR="00FD7618" w:rsidRDefault="00FD7618" w:rsidP="00D850BE">
            <w:pPr>
              <w:spacing w:after="1"/>
              <w:ind w:right="66"/>
              <w:jc w:val="both"/>
            </w:pPr>
            <w:r>
              <w:t xml:space="preserve">Válvula agulha reta com castelo integral, série D, em aço inoxidável 316, conforme norma ASTM A182, haste não rotativa, em aço inoxidável 316, conforme ASTM A276 com ponta macia em PCTFE, pressão de trabalho de 3000 </w:t>
            </w:r>
            <w:proofErr w:type="spellStart"/>
            <w:r>
              <w:t>psig</w:t>
            </w:r>
            <w:proofErr w:type="spellEnd"/>
            <w:r>
              <w:t xml:space="preserve"> (206 bar), temperatura de trabalho -28 a 93 °C com o'ring em fluorcarbono FKM, coeficiente de vazão de 0,27, diâmetro do orifício de 0,156" (4 mm), extremidades: Rosca NPT macho de 1/4", manípulo tipo knob em alumínio anodizado na cor preta. </w:t>
            </w:r>
          </w:p>
          <w:p w14:paraId="47AC1D3A" w14:textId="77777777" w:rsidR="00FD7618" w:rsidRDefault="00FD7618" w:rsidP="00D850BE">
            <w:pPr>
              <w:spacing w:line="259" w:lineRule="auto"/>
            </w:pPr>
            <w:r>
              <w:t xml:space="preserve"> </w:t>
            </w:r>
          </w:p>
        </w:tc>
      </w:tr>
    </w:tbl>
    <w:p w14:paraId="5CDD1E55" w14:textId="0F4DF304" w:rsidR="00E0563D" w:rsidRPr="00FD7618" w:rsidRDefault="00E0563D" w:rsidP="00FD7618">
      <w:pPr>
        <w:spacing w:before="120" w:line="360" w:lineRule="auto"/>
        <w:ind w:right="57"/>
        <w:jc w:val="both"/>
        <w:rPr>
          <w:rFonts w:ascii="Arial" w:hAnsi="Arial" w:cs="Arial"/>
        </w:rPr>
      </w:pPr>
    </w:p>
    <w:p w14:paraId="455A1820" w14:textId="77777777" w:rsidR="007707FF" w:rsidRPr="00A3773D" w:rsidRDefault="007707FF" w:rsidP="007707FF">
      <w:pPr>
        <w:pStyle w:val="PargrafodaLista"/>
        <w:spacing w:before="120" w:line="360" w:lineRule="auto"/>
        <w:ind w:left="1559" w:right="57"/>
        <w:jc w:val="both"/>
        <w:rPr>
          <w:rFonts w:ascii="Arial" w:hAnsi="Arial" w:cs="Arial"/>
          <w:color w:val="000000"/>
        </w:rPr>
      </w:pPr>
    </w:p>
    <w:p w14:paraId="2C5C699B" w14:textId="1CB1C526" w:rsidR="008F1298" w:rsidRPr="00A3773D" w:rsidRDefault="008F1298" w:rsidP="004207B4">
      <w:pPr>
        <w:pStyle w:val="PargrafodaLista"/>
        <w:numPr>
          <w:ilvl w:val="0"/>
          <w:numId w:val="2"/>
        </w:numPr>
        <w:tabs>
          <w:tab w:val="left" w:pos="426"/>
        </w:tabs>
        <w:spacing w:line="360" w:lineRule="auto"/>
        <w:ind w:right="57"/>
        <w:jc w:val="both"/>
        <w:rPr>
          <w:rFonts w:ascii="Arial" w:hAnsi="Arial" w:cs="Arial"/>
          <w:b/>
        </w:rPr>
      </w:pPr>
      <w:r w:rsidRPr="00A3773D">
        <w:rPr>
          <w:rFonts w:ascii="Arial" w:hAnsi="Arial" w:cs="Arial"/>
          <w:b/>
        </w:rPr>
        <w:t xml:space="preserve">OUTROS REQUISITOS </w:t>
      </w:r>
      <w:r w:rsidR="00DE0895">
        <w:rPr>
          <w:rFonts w:ascii="Arial" w:hAnsi="Arial" w:cs="Arial"/>
          <w:b/>
        </w:rPr>
        <w:t>DO</w:t>
      </w:r>
      <w:r w:rsidR="00AB522E">
        <w:rPr>
          <w:rFonts w:ascii="Arial" w:hAnsi="Arial" w:cs="Arial"/>
          <w:b/>
        </w:rPr>
        <w:t>S</w:t>
      </w:r>
      <w:r w:rsidR="00DE0895">
        <w:rPr>
          <w:rFonts w:ascii="Arial" w:hAnsi="Arial" w:cs="Arial"/>
          <w:b/>
        </w:rPr>
        <w:t xml:space="preserve"> </w:t>
      </w:r>
      <w:r w:rsidR="00AB522E" w:rsidRPr="00AB522E">
        <w:rPr>
          <w:rFonts w:ascii="Arial" w:hAnsi="Arial" w:cs="Arial"/>
          <w:b/>
        </w:rPr>
        <w:t>CILINDROS DE AMOSTRAGEM E ACESSÓRIOS</w:t>
      </w:r>
    </w:p>
    <w:p w14:paraId="704C1AF3" w14:textId="7753C64D" w:rsidR="008F1298" w:rsidRPr="00A3773D" w:rsidRDefault="000D3FE9" w:rsidP="004207B4">
      <w:pPr>
        <w:pStyle w:val="PargrafodaLista"/>
        <w:numPr>
          <w:ilvl w:val="1"/>
          <w:numId w:val="2"/>
        </w:numPr>
        <w:suppressAutoHyphens/>
        <w:autoSpaceDE w:val="0"/>
        <w:autoSpaceDN w:val="0"/>
        <w:adjustRightInd w:val="0"/>
        <w:spacing w:line="360" w:lineRule="auto"/>
        <w:jc w:val="both"/>
        <w:rPr>
          <w:rFonts w:ascii="Arial" w:hAnsi="Arial" w:cs="Arial"/>
          <w:vanish/>
        </w:rPr>
      </w:pPr>
      <w:r w:rsidRPr="00A3773D">
        <w:rPr>
          <w:rFonts w:ascii="Arial" w:hAnsi="Arial" w:cs="Arial"/>
        </w:rPr>
        <w:t>CERTIFICAÇÃO</w:t>
      </w:r>
    </w:p>
    <w:p w14:paraId="09D6E618" w14:textId="6AFCCF03" w:rsidR="0055717B" w:rsidRPr="0055717B" w:rsidRDefault="00AD2445" w:rsidP="004207B4">
      <w:pPr>
        <w:pStyle w:val="PargrafodaLista"/>
        <w:numPr>
          <w:ilvl w:val="2"/>
          <w:numId w:val="2"/>
        </w:numPr>
        <w:spacing w:line="360" w:lineRule="auto"/>
        <w:ind w:right="57"/>
        <w:jc w:val="both"/>
        <w:rPr>
          <w:rFonts w:ascii="Arial" w:hAnsi="Arial" w:cs="Arial"/>
        </w:rPr>
      </w:pPr>
      <w:r>
        <w:rPr>
          <w:rFonts w:ascii="Arial" w:hAnsi="Arial" w:cs="Arial"/>
        </w:rPr>
        <w:t xml:space="preserve"> </w:t>
      </w:r>
      <w:r w:rsidR="00E0563D">
        <w:rPr>
          <w:rFonts w:ascii="Arial" w:hAnsi="Arial" w:cs="Arial"/>
        </w:rPr>
        <w:t xml:space="preserve">Certificado de </w:t>
      </w:r>
      <w:r w:rsidR="00FD7618">
        <w:rPr>
          <w:rFonts w:ascii="Arial" w:hAnsi="Arial" w:cs="Arial"/>
        </w:rPr>
        <w:t>estanqueidade dos c</w:t>
      </w:r>
      <w:r>
        <w:rPr>
          <w:rFonts w:ascii="Arial" w:hAnsi="Arial" w:cs="Arial"/>
        </w:rPr>
        <w:t>i</w:t>
      </w:r>
      <w:r w:rsidR="00FD7618">
        <w:rPr>
          <w:rFonts w:ascii="Arial" w:hAnsi="Arial" w:cs="Arial"/>
        </w:rPr>
        <w:t>lindros</w:t>
      </w:r>
      <w:r w:rsidR="00E0563D">
        <w:rPr>
          <w:rFonts w:ascii="Arial" w:hAnsi="Arial" w:cs="Arial"/>
        </w:rPr>
        <w:t>;</w:t>
      </w:r>
    </w:p>
    <w:p w14:paraId="4060A0E8" w14:textId="77777777" w:rsidR="002438E1" w:rsidRPr="00A3773D" w:rsidRDefault="002438E1" w:rsidP="002438E1">
      <w:pPr>
        <w:pStyle w:val="PargrafodaLista"/>
        <w:rPr>
          <w:rFonts w:ascii="Arial" w:hAnsi="Arial" w:cs="Arial"/>
          <w:b/>
        </w:rPr>
      </w:pPr>
    </w:p>
    <w:p w14:paraId="5609C217" w14:textId="5BD88EC6" w:rsidR="002438E1" w:rsidRPr="00A3773D" w:rsidRDefault="000D3FE9" w:rsidP="004207B4">
      <w:pPr>
        <w:pStyle w:val="PargrafodaLista"/>
        <w:numPr>
          <w:ilvl w:val="1"/>
          <w:numId w:val="2"/>
        </w:numPr>
        <w:spacing w:line="360" w:lineRule="auto"/>
        <w:ind w:right="57"/>
        <w:jc w:val="both"/>
        <w:rPr>
          <w:rFonts w:ascii="Arial" w:hAnsi="Arial" w:cs="Arial"/>
          <w:b/>
        </w:rPr>
      </w:pPr>
      <w:r w:rsidRPr="00A3773D">
        <w:rPr>
          <w:rFonts w:ascii="Arial" w:hAnsi="Arial" w:cs="Arial"/>
        </w:rPr>
        <w:t>GARANTIAS E ASSISTÊNCIA</w:t>
      </w:r>
    </w:p>
    <w:p w14:paraId="4F67D614" w14:textId="0564C427" w:rsidR="002438E1" w:rsidRPr="00A3773D" w:rsidRDefault="002438E1" w:rsidP="004207B4">
      <w:pPr>
        <w:pStyle w:val="PargrafodaLista"/>
        <w:numPr>
          <w:ilvl w:val="2"/>
          <w:numId w:val="2"/>
        </w:numPr>
        <w:spacing w:line="360" w:lineRule="auto"/>
        <w:ind w:right="57"/>
        <w:jc w:val="both"/>
        <w:rPr>
          <w:rFonts w:ascii="Arial" w:hAnsi="Arial" w:cs="Arial"/>
          <w:b/>
        </w:rPr>
      </w:pPr>
      <w:r w:rsidRPr="00A3773D">
        <w:rPr>
          <w:rFonts w:ascii="Arial" w:hAnsi="Arial" w:cs="Arial"/>
        </w:rPr>
        <w:lastRenderedPageBreak/>
        <w:t>Garantia mínima de 0</w:t>
      </w:r>
      <w:r w:rsidR="00FD7618">
        <w:rPr>
          <w:rFonts w:ascii="Arial" w:hAnsi="Arial" w:cs="Arial"/>
        </w:rPr>
        <w:t>1</w:t>
      </w:r>
      <w:r w:rsidRPr="00A3773D">
        <w:rPr>
          <w:rFonts w:ascii="Arial" w:hAnsi="Arial" w:cs="Arial"/>
        </w:rPr>
        <w:t xml:space="preserve"> (</w:t>
      </w:r>
      <w:r w:rsidR="00FD7618">
        <w:rPr>
          <w:rFonts w:ascii="Arial" w:hAnsi="Arial" w:cs="Arial"/>
        </w:rPr>
        <w:t>um</w:t>
      </w:r>
      <w:r w:rsidRPr="00A3773D">
        <w:rPr>
          <w:rFonts w:ascii="Arial" w:hAnsi="Arial" w:cs="Arial"/>
        </w:rPr>
        <w:t xml:space="preserve">) ano contra defeitos ou falhas </w:t>
      </w:r>
    </w:p>
    <w:p w14:paraId="5D8CA26B" w14:textId="284F66B2" w:rsidR="002438E1" w:rsidRPr="00A3773D" w:rsidRDefault="00577C13" w:rsidP="004207B4">
      <w:pPr>
        <w:pStyle w:val="PargrafodaLista"/>
        <w:numPr>
          <w:ilvl w:val="2"/>
          <w:numId w:val="2"/>
        </w:numPr>
        <w:spacing w:line="360" w:lineRule="auto"/>
        <w:ind w:right="57"/>
        <w:jc w:val="both"/>
        <w:rPr>
          <w:rFonts w:ascii="Arial" w:hAnsi="Arial" w:cs="Arial"/>
          <w:b/>
        </w:rPr>
      </w:pPr>
      <w:r w:rsidRPr="00A3773D">
        <w:rPr>
          <w:rFonts w:ascii="Arial" w:hAnsi="Arial" w:cs="Arial"/>
        </w:rPr>
        <w:t xml:space="preserve">Suporte e Assistência </w:t>
      </w:r>
      <w:r>
        <w:rPr>
          <w:rFonts w:ascii="Arial" w:hAnsi="Arial" w:cs="Arial"/>
        </w:rPr>
        <w:t>T</w:t>
      </w:r>
      <w:r w:rsidRPr="00A3773D">
        <w:rPr>
          <w:rFonts w:ascii="Arial" w:hAnsi="Arial" w:cs="Arial"/>
        </w:rPr>
        <w:t>écnica</w:t>
      </w:r>
      <w:r w:rsidR="00313F18" w:rsidRPr="00A3773D">
        <w:rPr>
          <w:rFonts w:ascii="Arial" w:hAnsi="Arial" w:cs="Arial"/>
        </w:rPr>
        <w:t xml:space="preserve"> no</w:t>
      </w:r>
      <w:r w:rsidR="002438E1" w:rsidRPr="00A3773D">
        <w:rPr>
          <w:rFonts w:ascii="Arial" w:hAnsi="Arial" w:cs="Arial"/>
        </w:rPr>
        <w:t xml:space="preserve"> Brasil</w:t>
      </w:r>
    </w:p>
    <w:p w14:paraId="773FC4F3" w14:textId="77777777" w:rsidR="00E438FC" w:rsidRPr="00A3773D" w:rsidRDefault="00E438FC" w:rsidP="00E438FC">
      <w:pPr>
        <w:pStyle w:val="PargrafodaLista"/>
        <w:spacing w:line="360" w:lineRule="auto"/>
        <w:ind w:left="1224" w:right="57"/>
        <w:jc w:val="both"/>
        <w:rPr>
          <w:rFonts w:ascii="Arial" w:hAnsi="Arial" w:cs="Arial"/>
          <w:b/>
        </w:rPr>
      </w:pPr>
    </w:p>
    <w:p w14:paraId="64739590" w14:textId="77777777" w:rsidR="00E438FC" w:rsidRPr="00A3773D" w:rsidRDefault="00E438FC" w:rsidP="004207B4">
      <w:pPr>
        <w:pStyle w:val="PargrafodaLista"/>
        <w:numPr>
          <w:ilvl w:val="0"/>
          <w:numId w:val="2"/>
        </w:numPr>
        <w:spacing w:line="360" w:lineRule="auto"/>
        <w:ind w:right="57"/>
        <w:jc w:val="both"/>
        <w:rPr>
          <w:rFonts w:ascii="Arial" w:hAnsi="Arial" w:cs="Arial"/>
          <w:b/>
        </w:rPr>
      </w:pPr>
      <w:r w:rsidRPr="00A3773D">
        <w:rPr>
          <w:rFonts w:ascii="Arial" w:hAnsi="Arial" w:cs="Arial"/>
          <w:b/>
        </w:rPr>
        <w:t>CONDIÇÕES DE RECEBIMENTO DO PRODUTO</w:t>
      </w:r>
    </w:p>
    <w:p w14:paraId="413D95BF" w14:textId="77777777" w:rsidR="00E438FC" w:rsidRPr="00A3773D" w:rsidRDefault="00E438FC" w:rsidP="004207B4">
      <w:pPr>
        <w:pStyle w:val="PargrafodaLista"/>
        <w:numPr>
          <w:ilvl w:val="1"/>
          <w:numId w:val="2"/>
        </w:numPr>
        <w:spacing w:line="360" w:lineRule="auto"/>
        <w:ind w:right="57"/>
        <w:jc w:val="both"/>
        <w:rPr>
          <w:rFonts w:ascii="Arial" w:hAnsi="Arial" w:cs="Arial"/>
          <w:b/>
        </w:rPr>
      </w:pPr>
      <w:r w:rsidRPr="00A3773D">
        <w:rPr>
          <w:rFonts w:ascii="Arial" w:hAnsi="Arial" w:cs="Arial"/>
        </w:rPr>
        <w:t>A conferência será feita pela SERG</w:t>
      </w:r>
      <w:r w:rsidR="00480748" w:rsidRPr="00A3773D">
        <w:rPr>
          <w:rFonts w:ascii="Arial" w:hAnsi="Arial" w:cs="Arial"/>
        </w:rPr>
        <w:t>A</w:t>
      </w:r>
      <w:r w:rsidRPr="00A3773D">
        <w:rPr>
          <w:rFonts w:ascii="Arial" w:hAnsi="Arial" w:cs="Arial"/>
        </w:rPr>
        <w:t>S, mediante a aplicação de inspeção técnica de qualidade no produto entregue;</w:t>
      </w:r>
    </w:p>
    <w:p w14:paraId="72A69175" w14:textId="77777777" w:rsidR="00E438FC" w:rsidRPr="00A3773D" w:rsidRDefault="00E438FC" w:rsidP="004207B4">
      <w:pPr>
        <w:pStyle w:val="PargrafodaLista"/>
        <w:numPr>
          <w:ilvl w:val="1"/>
          <w:numId w:val="2"/>
        </w:numPr>
        <w:spacing w:line="360" w:lineRule="auto"/>
        <w:ind w:right="57"/>
        <w:jc w:val="both"/>
        <w:rPr>
          <w:rFonts w:ascii="Arial" w:hAnsi="Arial" w:cs="Arial"/>
          <w:b/>
        </w:rPr>
      </w:pPr>
      <w:r w:rsidRPr="00A3773D">
        <w:rPr>
          <w:rFonts w:ascii="Arial" w:hAnsi="Arial" w:cs="Arial"/>
        </w:rPr>
        <w:t>O produto deve estar acompanhado dos documentos constantes do pedido de compra;</w:t>
      </w:r>
    </w:p>
    <w:p w14:paraId="7B2723DF" w14:textId="77777777" w:rsidR="00E438FC" w:rsidRPr="00A3773D" w:rsidRDefault="00E438FC" w:rsidP="004207B4">
      <w:pPr>
        <w:pStyle w:val="PargrafodaLista"/>
        <w:numPr>
          <w:ilvl w:val="1"/>
          <w:numId w:val="2"/>
        </w:numPr>
        <w:spacing w:line="360" w:lineRule="auto"/>
        <w:ind w:right="57"/>
        <w:jc w:val="both"/>
        <w:rPr>
          <w:rFonts w:ascii="Arial" w:hAnsi="Arial" w:cs="Arial"/>
          <w:b/>
        </w:rPr>
      </w:pPr>
      <w:r w:rsidRPr="00A3773D">
        <w:rPr>
          <w:rFonts w:ascii="Arial" w:hAnsi="Arial" w:cs="Arial"/>
        </w:rPr>
        <w:t>A Nota Fiscal deve acompanhar a entrega do material;</w:t>
      </w:r>
    </w:p>
    <w:p w14:paraId="27981148" w14:textId="77777777" w:rsidR="00E438FC" w:rsidRPr="00A3773D" w:rsidRDefault="00E438FC" w:rsidP="004207B4">
      <w:pPr>
        <w:pStyle w:val="PargrafodaLista"/>
        <w:numPr>
          <w:ilvl w:val="1"/>
          <w:numId w:val="2"/>
        </w:numPr>
        <w:spacing w:line="360" w:lineRule="auto"/>
        <w:ind w:right="57"/>
        <w:jc w:val="both"/>
        <w:rPr>
          <w:rFonts w:ascii="Arial" w:hAnsi="Arial" w:cs="Arial"/>
          <w:b/>
        </w:rPr>
      </w:pPr>
      <w:r w:rsidRPr="00A3773D">
        <w:rPr>
          <w:rFonts w:ascii="Arial" w:hAnsi="Arial" w:cs="Arial"/>
        </w:rPr>
        <w:t>O produto deve estar em conformidade com o definido no item 4, respeitando-se</w:t>
      </w:r>
      <w:r w:rsidR="00480748" w:rsidRPr="00A3773D">
        <w:rPr>
          <w:rFonts w:ascii="Arial" w:hAnsi="Arial" w:cs="Arial"/>
        </w:rPr>
        <w:t xml:space="preserve"> as quantidades </w:t>
      </w:r>
      <w:r w:rsidR="007D00F8" w:rsidRPr="00A3773D">
        <w:rPr>
          <w:rFonts w:ascii="Arial" w:hAnsi="Arial" w:cs="Arial"/>
        </w:rPr>
        <w:t>constante da</w:t>
      </w:r>
      <w:r w:rsidR="00480748" w:rsidRPr="00A3773D">
        <w:rPr>
          <w:rFonts w:ascii="Arial" w:hAnsi="Arial" w:cs="Arial"/>
        </w:rPr>
        <w:t xml:space="preserve"> Nota Fiscal.</w:t>
      </w:r>
    </w:p>
    <w:p w14:paraId="0FDBC6F5" w14:textId="77777777" w:rsidR="00480748" w:rsidRPr="00A3773D" w:rsidRDefault="00480748" w:rsidP="004207B4">
      <w:pPr>
        <w:pStyle w:val="PargrafodaLista"/>
        <w:numPr>
          <w:ilvl w:val="1"/>
          <w:numId w:val="2"/>
        </w:numPr>
        <w:spacing w:line="360" w:lineRule="auto"/>
        <w:ind w:right="57"/>
        <w:jc w:val="both"/>
        <w:rPr>
          <w:rFonts w:ascii="Arial" w:hAnsi="Arial" w:cs="Arial"/>
          <w:b/>
        </w:rPr>
      </w:pPr>
      <w:r w:rsidRPr="00A3773D">
        <w:rPr>
          <w:rFonts w:ascii="Arial" w:hAnsi="Arial" w:cs="Arial"/>
        </w:rPr>
        <w:t>Quando o fornecedor entregar o material nas instalações da SERGAS isso deve ser feito na área de recebimento definido pela Companhia;</w:t>
      </w:r>
    </w:p>
    <w:p w14:paraId="7D6C69A3" w14:textId="7346B816" w:rsidR="00480748" w:rsidRPr="00A3773D" w:rsidRDefault="00480748" w:rsidP="004207B4">
      <w:pPr>
        <w:pStyle w:val="PargrafodaLista"/>
        <w:numPr>
          <w:ilvl w:val="1"/>
          <w:numId w:val="2"/>
        </w:numPr>
        <w:spacing w:line="360" w:lineRule="auto"/>
        <w:ind w:right="57"/>
        <w:jc w:val="both"/>
        <w:rPr>
          <w:rFonts w:ascii="Arial" w:hAnsi="Arial" w:cs="Arial"/>
          <w:b/>
        </w:rPr>
      </w:pPr>
      <w:r w:rsidRPr="00A3773D">
        <w:rPr>
          <w:rFonts w:ascii="Arial" w:hAnsi="Arial" w:cs="Arial"/>
        </w:rPr>
        <w:t>O aceite dos produtos se dará após inspeção de recebimento com aprovação da SERGAS</w:t>
      </w:r>
      <w:r w:rsidR="00553B53" w:rsidRPr="00A3773D">
        <w:rPr>
          <w:rFonts w:ascii="Arial" w:hAnsi="Arial" w:cs="Arial"/>
        </w:rPr>
        <w:t>.</w:t>
      </w:r>
    </w:p>
    <w:p w14:paraId="431D7ABD" w14:textId="77777777" w:rsidR="00D16F6C" w:rsidRPr="00A3773D" w:rsidRDefault="00D16F6C" w:rsidP="00D16F6C">
      <w:pPr>
        <w:pStyle w:val="PargrafodaLista"/>
        <w:spacing w:line="360" w:lineRule="auto"/>
        <w:ind w:left="792" w:right="57"/>
        <w:jc w:val="both"/>
        <w:rPr>
          <w:rFonts w:ascii="Arial" w:hAnsi="Arial" w:cs="Arial"/>
          <w:b/>
        </w:rPr>
      </w:pPr>
    </w:p>
    <w:p w14:paraId="5CFA8D7C" w14:textId="77777777" w:rsidR="00D16F6C" w:rsidRPr="00A3773D" w:rsidRDefault="002832D7" w:rsidP="004207B4">
      <w:pPr>
        <w:pStyle w:val="PargrafodaLista"/>
        <w:numPr>
          <w:ilvl w:val="0"/>
          <w:numId w:val="2"/>
        </w:numPr>
        <w:spacing w:line="360" w:lineRule="auto"/>
        <w:ind w:right="57"/>
        <w:jc w:val="both"/>
        <w:rPr>
          <w:rFonts w:ascii="Arial" w:hAnsi="Arial" w:cs="Arial"/>
          <w:b/>
        </w:rPr>
      </w:pPr>
      <w:r w:rsidRPr="00A3773D">
        <w:rPr>
          <w:rFonts w:ascii="Arial" w:hAnsi="Arial" w:cs="Arial"/>
          <w:b/>
        </w:rPr>
        <w:t>ANEXO</w:t>
      </w:r>
      <w:r w:rsidR="008C1265" w:rsidRPr="00A3773D">
        <w:rPr>
          <w:rFonts w:ascii="Arial" w:hAnsi="Arial" w:cs="Arial"/>
          <w:b/>
        </w:rPr>
        <w:t>S</w:t>
      </w:r>
    </w:p>
    <w:p w14:paraId="1312AC4F" w14:textId="77777777" w:rsidR="00B31091" w:rsidRPr="00A3773D" w:rsidRDefault="00B31091" w:rsidP="004207B4">
      <w:pPr>
        <w:pStyle w:val="PargrafodaLista"/>
        <w:numPr>
          <w:ilvl w:val="1"/>
          <w:numId w:val="2"/>
        </w:numPr>
        <w:spacing w:line="360" w:lineRule="auto"/>
        <w:ind w:right="57"/>
        <w:jc w:val="both"/>
        <w:rPr>
          <w:rFonts w:ascii="Arial" w:hAnsi="Arial" w:cs="Arial"/>
          <w:vanish/>
        </w:rPr>
      </w:pPr>
      <w:r w:rsidRPr="00A3773D">
        <w:rPr>
          <w:rFonts w:ascii="Arial" w:hAnsi="Arial" w:cs="Arial"/>
        </w:rPr>
        <w:t>Não aplicável.</w:t>
      </w:r>
    </w:p>
    <w:p w14:paraId="4E691982" w14:textId="77777777" w:rsidR="00D16F6C" w:rsidRPr="00A3773D" w:rsidRDefault="00D16F6C" w:rsidP="00D16F6C">
      <w:pPr>
        <w:spacing w:line="360" w:lineRule="auto"/>
        <w:ind w:right="57"/>
        <w:jc w:val="both"/>
        <w:rPr>
          <w:rFonts w:ascii="Arial" w:hAnsi="Arial" w:cs="Arial"/>
          <w:b/>
        </w:rPr>
      </w:pPr>
    </w:p>
    <w:p w14:paraId="31045CA8" w14:textId="77777777" w:rsidR="008F1298" w:rsidRPr="008F1298" w:rsidRDefault="008F1298" w:rsidP="008F1298">
      <w:pPr>
        <w:spacing w:line="360" w:lineRule="auto"/>
        <w:ind w:right="57"/>
        <w:jc w:val="both"/>
        <w:rPr>
          <w:b/>
          <w:vanish/>
          <w:sz w:val="24"/>
        </w:rPr>
      </w:pPr>
    </w:p>
    <w:sectPr w:rsidR="008F1298" w:rsidRPr="008F1298" w:rsidSect="00472252">
      <w:pgSz w:w="11907" w:h="16840" w:code="9"/>
      <w:pgMar w:top="1134" w:right="709" w:bottom="1134" w:left="1418" w:header="720" w:footer="720" w:gutter="0"/>
      <w:pgBorders w:zOrder="back">
        <w:top w:val="single" w:sz="4" w:space="1" w:color="auto"/>
        <w:left w:val="single" w:sz="4" w:space="4" w:color="auto"/>
        <w:bottom w:val="single" w:sz="4" w:space="1" w:color="auto"/>
        <w:right w:val="single" w:sz="4" w:space="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C846D" w14:textId="77777777" w:rsidR="004207B4" w:rsidRDefault="004207B4">
      <w:r>
        <w:separator/>
      </w:r>
    </w:p>
  </w:endnote>
  <w:endnote w:type="continuationSeparator" w:id="0">
    <w:p w14:paraId="441CD91E" w14:textId="77777777" w:rsidR="004207B4" w:rsidRDefault="00420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EF044" w14:textId="77777777" w:rsidR="004207B4" w:rsidRDefault="004207B4">
      <w:r>
        <w:separator/>
      </w:r>
    </w:p>
  </w:footnote>
  <w:footnote w:type="continuationSeparator" w:id="0">
    <w:p w14:paraId="3F59EF0F" w14:textId="77777777" w:rsidR="004207B4" w:rsidRDefault="00420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9918" w:type="dxa"/>
      <w:jc w:val="center"/>
      <w:tblLayout w:type="fixed"/>
      <w:tblLook w:val="0000" w:firstRow="0" w:lastRow="0" w:firstColumn="0" w:lastColumn="0" w:noHBand="0" w:noVBand="0"/>
    </w:tblPr>
    <w:tblGrid>
      <w:gridCol w:w="1413"/>
      <w:gridCol w:w="3803"/>
      <w:gridCol w:w="1843"/>
      <w:gridCol w:w="1134"/>
      <w:gridCol w:w="1725"/>
    </w:tblGrid>
    <w:tr w:rsidR="004555F8" w14:paraId="10DA30CA" w14:textId="77777777" w:rsidTr="000454E2">
      <w:trPr>
        <w:trHeight w:val="983"/>
        <w:jc w:val="center"/>
      </w:trPr>
      <w:tc>
        <w:tcPr>
          <w:tcW w:w="1413" w:type="dxa"/>
        </w:tcPr>
        <w:p w14:paraId="567180C9" w14:textId="77777777" w:rsidR="004555F8" w:rsidRDefault="004555F8" w:rsidP="000454E2">
          <w:pPr>
            <w:pStyle w:val="Cabealho"/>
            <w:widowControl w:val="0"/>
            <w:rPr>
              <w:sz w:val="24"/>
            </w:rPr>
          </w:pPr>
          <w:r>
            <w:rPr>
              <w:noProof/>
            </w:rPr>
            <w:drawing>
              <wp:inline distT="0" distB="0" distL="0" distR="0" wp14:anchorId="40A07B18" wp14:editId="679F2D18">
                <wp:extent cx="752475" cy="558800"/>
                <wp:effectExtent l="0" t="0" r="9525" b="0"/>
                <wp:docPr id="1" name="Picture 1" descr="sergas-1024x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 name="Picture 1" descr="sergas-1024x76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475" cy="558800"/>
                        </a:xfrm>
                        <a:prstGeom prst="rect">
                          <a:avLst/>
                        </a:prstGeom>
                        <a:noFill/>
                        <a:ln>
                          <a:noFill/>
                        </a:ln>
                      </pic:spPr>
                    </pic:pic>
                  </a:graphicData>
                </a:graphic>
              </wp:inline>
            </w:drawing>
          </w:r>
        </w:p>
      </w:tc>
      <w:tc>
        <w:tcPr>
          <w:tcW w:w="3803" w:type="dxa"/>
          <w:vAlign w:val="center"/>
        </w:tcPr>
        <w:p w14:paraId="5B6672DD" w14:textId="77777777" w:rsidR="004555F8" w:rsidRDefault="004555F8" w:rsidP="000454E2">
          <w:pPr>
            <w:pStyle w:val="Cabealho"/>
            <w:jc w:val="center"/>
            <w:rPr>
              <w:rFonts w:ascii="Arial" w:hAnsi="Arial" w:cs="Arial"/>
              <w:b/>
              <w:bCs/>
              <w:sz w:val="24"/>
            </w:rPr>
          </w:pPr>
          <w:r>
            <w:rPr>
              <w:rFonts w:ascii="Arial" w:hAnsi="Arial" w:cs="Arial"/>
              <w:b/>
              <w:bCs/>
              <w:sz w:val="24"/>
            </w:rPr>
            <w:t>ESPECIFICAÇÃO TÉCNICA</w:t>
          </w:r>
        </w:p>
      </w:tc>
      <w:tc>
        <w:tcPr>
          <w:tcW w:w="1843" w:type="dxa"/>
          <w:vAlign w:val="center"/>
        </w:tcPr>
        <w:p w14:paraId="04516BF2" w14:textId="3E3AE771" w:rsidR="004555F8" w:rsidRDefault="00DE0895" w:rsidP="00FD7618">
          <w:pPr>
            <w:pStyle w:val="Cabealho"/>
            <w:jc w:val="center"/>
            <w:rPr>
              <w:rFonts w:ascii="Arial" w:hAnsi="Arial" w:cs="Arial"/>
              <w:sz w:val="24"/>
            </w:rPr>
          </w:pPr>
          <w:r>
            <w:rPr>
              <w:rFonts w:ascii="Arial" w:hAnsi="Arial" w:cs="Arial"/>
              <w:sz w:val="24"/>
            </w:rPr>
            <w:t>Nº: ET-</w:t>
          </w:r>
          <w:r w:rsidR="001F2B89">
            <w:rPr>
              <w:rFonts w:ascii="Arial" w:hAnsi="Arial" w:cs="Arial"/>
              <w:sz w:val="24"/>
            </w:rPr>
            <w:t>18</w:t>
          </w:r>
          <w:r w:rsidR="00FD7618">
            <w:rPr>
              <w:rFonts w:ascii="Arial" w:hAnsi="Arial" w:cs="Arial"/>
              <w:sz w:val="24"/>
            </w:rPr>
            <w:t>1</w:t>
          </w:r>
        </w:p>
      </w:tc>
      <w:tc>
        <w:tcPr>
          <w:tcW w:w="1134" w:type="dxa"/>
          <w:vAlign w:val="center"/>
        </w:tcPr>
        <w:p w14:paraId="42A6C65B" w14:textId="2C9B1902" w:rsidR="004555F8" w:rsidRDefault="004555F8" w:rsidP="001F2B89">
          <w:pPr>
            <w:pStyle w:val="Cabealho"/>
            <w:rPr>
              <w:rFonts w:ascii="Arial" w:hAnsi="Arial" w:cs="Arial"/>
              <w:sz w:val="24"/>
            </w:rPr>
          </w:pPr>
          <w:r>
            <w:rPr>
              <w:rFonts w:ascii="Arial" w:hAnsi="Arial" w:cs="Arial"/>
              <w:sz w:val="24"/>
            </w:rPr>
            <w:t xml:space="preserve">REV. </w:t>
          </w:r>
          <w:r w:rsidR="001F2B89">
            <w:rPr>
              <w:rFonts w:ascii="Arial" w:hAnsi="Arial" w:cs="Arial"/>
              <w:sz w:val="24"/>
            </w:rPr>
            <w:t>0</w:t>
          </w:r>
        </w:p>
      </w:tc>
      <w:tc>
        <w:tcPr>
          <w:tcW w:w="1725" w:type="dxa"/>
          <w:vAlign w:val="center"/>
        </w:tcPr>
        <w:p w14:paraId="131467AE" w14:textId="7F4828A9" w:rsidR="004555F8" w:rsidRDefault="004555F8" w:rsidP="000454E2">
          <w:pPr>
            <w:pStyle w:val="Cabealho"/>
            <w:jc w:val="center"/>
            <w:rPr>
              <w:rFonts w:ascii="Arial" w:hAnsi="Arial" w:cs="Arial"/>
              <w:sz w:val="24"/>
            </w:rPr>
          </w:pPr>
          <w:r>
            <w:rPr>
              <w:rFonts w:ascii="Arial" w:hAnsi="Arial" w:cs="Arial"/>
              <w:snapToGrid w:val="0"/>
              <w:sz w:val="24"/>
            </w:rPr>
            <w:t xml:space="preserve">Página </w:t>
          </w:r>
          <w:r>
            <w:rPr>
              <w:rFonts w:ascii="Arial" w:hAnsi="Arial" w:cs="Arial"/>
              <w:snapToGrid w:val="0"/>
              <w:sz w:val="24"/>
            </w:rPr>
            <w:fldChar w:fldCharType="begin"/>
          </w:r>
          <w:r>
            <w:rPr>
              <w:rFonts w:ascii="Arial" w:hAnsi="Arial" w:cs="Arial"/>
              <w:snapToGrid w:val="0"/>
              <w:sz w:val="24"/>
            </w:rPr>
            <w:instrText xml:space="preserve"> PAGE </w:instrText>
          </w:r>
          <w:r>
            <w:rPr>
              <w:rFonts w:ascii="Arial" w:hAnsi="Arial" w:cs="Arial"/>
              <w:snapToGrid w:val="0"/>
              <w:sz w:val="24"/>
            </w:rPr>
            <w:fldChar w:fldCharType="separate"/>
          </w:r>
          <w:r w:rsidR="00792E89">
            <w:rPr>
              <w:rFonts w:ascii="Arial" w:hAnsi="Arial" w:cs="Arial"/>
              <w:noProof/>
              <w:snapToGrid w:val="0"/>
              <w:sz w:val="24"/>
            </w:rPr>
            <w:t>4</w:t>
          </w:r>
          <w:r>
            <w:rPr>
              <w:rFonts w:ascii="Arial" w:hAnsi="Arial" w:cs="Arial"/>
              <w:snapToGrid w:val="0"/>
              <w:sz w:val="24"/>
            </w:rPr>
            <w:fldChar w:fldCharType="end"/>
          </w:r>
          <w:r>
            <w:rPr>
              <w:rFonts w:ascii="Arial" w:hAnsi="Arial" w:cs="Arial"/>
              <w:snapToGrid w:val="0"/>
              <w:sz w:val="24"/>
            </w:rPr>
            <w:t xml:space="preserve"> de </w:t>
          </w:r>
          <w:r w:rsidRPr="00B147EF">
            <w:rPr>
              <w:rFonts w:ascii="Arial" w:hAnsi="Arial" w:cs="Arial"/>
              <w:bCs/>
              <w:sz w:val="24"/>
              <w:szCs w:val="24"/>
            </w:rPr>
            <w:fldChar w:fldCharType="begin"/>
          </w:r>
          <w:r w:rsidRPr="00B147EF">
            <w:rPr>
              <w:rFonts w:ascii="Arial" w:hAnsi="Arial" w:cs="Arial"/>
              <w:bCs/>
              <w:sz w:val="24"/>
              <w:szCs w:val="24"/>
            </w:rPr>
            <w:instrText>NUMPAGES</w:instrText>
          </w:r>
          <w:r w:rsidRPr="00B147EF">
            <w:rPr>
              <w:rFonts w:ascii="Arial" w:hAnsi="Arial" w:cs="Arial"/>
              <w:bCs/>
              <w:sz w:val="24"/>
              <w:szCs w:val="24"/>
            </w:rPr>
            <w:fldChar w:fldCharType="separate"/>
          </w:r>
          <w:r w:rsidR="00792E89">
            <w:rPr>
              <w:rFonts w:ascii="Arial" w:hAnsi="Arial" w:cs="Arial"/>
              <w:bCs/>
              <w:noProof/>
              <w:sz w:val="24"/>
              <w:szCs w:val="24"/>
            </w:rPr>
            <w:t>4</w:t>
          </w:r>
          <w:r w:rsidRPr="00B147EF">
            <w:rPr>
              <w:rFonts w:ascii="Arial" w:hAnsi="Arial" w:cs="Arial"/>
              <w:bCs/>
              <w:sz w:val="24"/>
              <w:szCs w:val="24"/>
            </w:rPr>
            <w:fldChar w:fldCharType="end"/>
          </w:r>
        </w:p>
      </w:tc>
    </w:tr>
    <w:tr w:rsidR="004555F8" w14:paraId="7ED7895F" w14:textId="77777777" w:rsidTr="000454E2">
      <w:trPr>
        <w:trHeight w:val="507"/>
        <w:jc w:val="center"/>
      </w:trPr>
      <w:tc>
        <w:tcPr>
          <w:tcW w:w="9918" w:type="dxa"/>
          <w:gridSpan w:val="5"/>
          <w:vAlign w:val="center"/>
        </w:tcPr>
        <w:p w14:paraId="1D8E802A" w14:textId="42ACEE61" w:rsidR="004555F8" w:rsidRDefault="004555F8" w:rsidP="001F2B89">
          <w:pPr>
            <w:pStyle w:val="Cabealho"/>
            <w:tabs>
              <w:tab w:val="clear" w:pos="8838"/>
              <w:tab w:val="left" w:pos="5370"/>
            </w:tabs>
            <w:rPr>
              <w:rFonts w:ascii="Arial" w:hAnsi="Arial"/>
              <w:b/>
              <w:sz w:val="24"/>
            </w:rPr>
          </w:pPr>
          <w:r w:rsidRPr="00B97982">
            <w:rPr>
              <w:rFonts w:ascii="Arial" w:hAnsi="Arial"/>
              <w:sz w:val="24"/>
              <w:szCs w:val="18"/>
            </w:rPr>
            <w:t>OBJETO:</w:t>
          </w:r>
          <w:r w:rsidRPr="00B97982">
            <w:rPr>
              <w:rFonts w:ascii="Arial" w:hAnsi="Arial"/>
              <w:b/>
              <w:sz w:val="36"/>
            </w:rPr>
            <w:t xml:space="preserve"> </w:t>
          </w:r>
          <w:r w:rsidR="00FD7618">
            <w:rPr>
              <w:rFonts w:ascii="Arial" w:hAnsi="Arial"/>
              <w:b/>
              <w:sz w:val="28"/>
            </w:rPr>
            <w:t>CILINDROS DE AMOSTRAGEM COM REVESTIMENTO SULFINERT</w:t>
          </w:r>
        </w:p>
      </w:tc>
    </w:tr>
  </w:tbl>
  <w:p w14:paraId="2DBDF19B" w14:textId="77777777" w:rsidR="007B1031" w:rsidRDefault="007B1031" w:rsidP="00920E4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9918" w:type="dxa"/>
      <w:jc w:val="center"/>
      <w:tblLayout w:type="fixed"/>
      <w:tblLook w:val="0000" w:firstRow="0" w:lastRow="0" w:firstColumn="0" w:lastColumn="0" w:noHBand="0" w:noVBand="0"/>
    </w:tblPr>
    <w:tblGrid>
      <w:gridCol w:w="1413"/>
      <w:gridCol w:w="3803"/>
      <w:gridCol w:w="1843"/>
      <w:gridCol w:w="1134"/>
      <w:gridCol w:w="1725"/>
    </w:tblGrid>
    <w:tr w:rsidR="0082247E" w14:paraId="6AA53EB0" w14:textId="77777777" w:rsidTr="000454E2">
      <w:trPr>
        <w:trHeight w:val="983"/>
        <w:jc w:val="center"/>
      </w:trPr>
      <w:tc>
        <w:tcPr>
          <w:tcW w:w="1413" w:type="dxa"/>
        </w:tcPr>
        <w:p w14:paraId="44AE1211" w14:textId="77777777" w:rsidR="0082247E" w:rsidRDefault="0082247E" w:rsidP="000454E2">
          <w:pPr>
            <w:pStyle w:val="Cabealho"/>
            <w:widowControl w:val="0"/>
            <w:rPr>
              <w:sz w:val="24"/>
            </w:rPr>
          </w:pPr>
          <w:r>
            <w:rPr>
              <w:noProof/>
            </w:rPr>
            <w:drawing>
              <wp:inline distT="0" distB="0" distL="0" distR="0" wp14:anchorId="6091E8B4" wp14:editId="58992C50">
                <wp:extent cx="752475" cy="558800"/>
                <wp:effectExtent l="0" t="0" r="9525" b="0"/>
                <wp:docPr id="2" name="Picture 1" descr="sergas-1024x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 name="Picture 1" descr="sergas-1024x76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2475" cy="558800"/>
                        </a:xfrm>
                        <a:prstGeom prst="rect">
                          <a:avLst/>
                        </a:prstGeom>
                        <a:noFill/>
                        <a:ln>
                          <a:noFill/>
                        </a:ln>
                      </pic:spPr>
                    </pic:pic>
                  </a:graphicData>
                </a:graphic>
              </wp:inline>
            </w:drawing>
          </w:r>
        </w:p>
      </w:tc>
      <w:tc>
        <w:tcPr>
          <w:tcW w:w="3803" w:type="dxa"/>
          <w:vAlign w:val="center"/>
        </w:tcPr>
        <w:p w14:paraId="64F7E0BA" w14:textId="77777777" w:rsidR="0082247E" w:rsidRDefault="0082247E" w:rsidP="000454E2">
          <w:pPr>
            <w:pStyle w:val="Cabealho"/>
            <w:jc w:val="center"/>
            <w:rPr>
              <w:rFonts w:ascii="Arial" w:hAnsi="Arial" w:cs="Arial"/>
              <w:b/>
              <w:bCs/>
              <w:sz w:val="24"/>
            </w:rPr>
          </w:pPr>
          <w:r>
            <w:rPr>
              <w:rFonts w:ascii="Arial" w:hAnsi="Arial" w:cs="Arial"/>
              <w:b/>
              <w:bCs/>
              <w:sz w:val="24"/>
            </w:rPr>
            <w:t>ESPECIFICAÇÃO TÉCNICA</w:t>
          </w:r>
        </w:p>
      </w:tc>
      <w:tc>
        <w:tcPr>
          <w:tcW w:w="1843" w:type="dxa"/>
          <w:vAlign w:val="center"/>
        </w:tcPr>
        <w:p w14:paraId="14753583" w14:textId="2316FB19" w:rsidR="0082247E" w:rsidRDefault="0082247E" w:rsidP="00C926AE">
          <w:pPr>
            <w:pStyle w:val="Cabealho"/>
            <w:jc w:val="center"/>
            <w:rPr>
              <w:rFonts w:ascii="Arial" w:hAnsi="Arial" w:cs="Arial"/>
              <w:sz w:val="24"/>
            </w:rPr>
          </w:pPr>
          <w:r w:rsidRPr="006D6188">
            <w:rPr>
              <w:rFonts w:ascii="Arial" w:hAnsi="Arial" w:cs="Arial"/>
              <w:sz w:val="24"/>
            </w:rPr>
            <w:t>Nº: ET-</w:t>
          </w:r>
          <w:r w:rsidR="001F2B89">
            <w:rPr>
              <w:rFonts w:ascii="Arial" w:hAnsi="Arial" w:cs="Arial"/>
              <w:sz w:val="24"/>
            </w:rPr>
            <w:t>18</w:t>
          </w:r>
          <w:r w:rsidR="00C926AE">
            <w:rPr>
              <w:rFonts w:ascii="Arial" w:hAnsi="Arial" w:cs="Arial"/>
              <w:sz w:val="24"/>
            </w:rPr>
            <w:t>1</w:t>
          </w:r>
        </w:p>
      </w:tc>
      <w:tc>
        <w:tcPr>
          <w:tcW w:w="1134" w:type="dxa"/>
          <w:vAlign w:val="center"/>
        </w:tcPr>
        <w:p w14:paraId="6F929251" w14:textId="6558F625" w:rsidR="0082247E" w:rsidRDefault="0082247E" w:rsidP="00C926AE">
          <w:pPr>
            <w:pStyle w:val="Cabealho"/>
            <w:rPr>
              <w:rFonts w:ascii="Arial" w:hAnsi="Arial" w:cs="Arial"/>
              <w:sz w:val="24"/>
            </w:rPr>
          </w:pPr>
          <w:r>
            <w:rPr>
              <w:rFonts w:ascii="Arial" w:hAnsi="Arial" w:cs="Arial"/>
              <w:sz w:val="24"/>
            </w:rPr>
            <w:t xml:space="preserve">REV. </w:t>
          </w:r>
          <w:r w:rsidR="00C926AE">
            <w:rPr>
              <w:rFonts w:ascii="Arial" w:hAnsi="Arial" w:cs="Arial"/>
              <w:sz w:val="24"/>
            </w:rPr>
            <w:t>0</w:t>
          </w:r>
        </w:p>
      </w:tc>
      <w:tc>
        <w:tcPr>
          <w:tcW w:w="1725" w:type="dxa"/>
          <w:vAlign w:val="center"/>
        </w:tcPr>
        <w:p w14:paraId="65042250" w14:textId="6C5F7118" w:rsidR="0082247E" w:rsidRDefault="0082247E" w:rsidP="000454E2">
          <w:pPr>
            <w:pStyle w:val="Cabealho"/>
            <w:jc w:val="center"/>
            <w:rPr>
              <w:rFonts w:ascii="Arial" w:hAnsi="Arial" w:cs="Arial"/>
              <w:sz w:val="24"/>
            </w:rPr>
          </w:pPr>
          <w:r>
            <w:rPr>
              <w:rFonts w:ascii="Arial" w:hAnsi="Arial" w:cs="Arial"/>
              <w:snapToGrid w:val="0"/>
              <w:sz w:val="24"/>
            </w:rPr>
            <w:t xml:space="preserve">Página </w:t>
          </w:r>
          <w:r>
            <w:rPr>
              <w:rFonts w:ascii="Arial" w:hAnsi="Arial" w:cs="Arial"/>
              <w:snapToGrid w:val="0"/>
              <w:sz w:val="24"/>
            </w:rPr>
            <w:fldChar w:fldCharType="begin"/>
          </w:r>
          <w:r>
            <w:rPr>
              <w:rFonts w:ascii="Arial" w:hAnsi="Arial" w:cs="Arial"/>
              <w:snapToGrid w:val="0"/>
              <w:sz w:val="24"/>
            </w:rPr>
            <w:instrText xml:space="preserve"> PAGE </w:instrText>
          </w:r>
          <w:r>
            <w:rPr>
              <w:rFonts w:ascii="Arial" w:hAnsi="Arial" w:cs="Arial"/>
              <w:snapToGrid w:val="0"/>
              <w:sz w:val="24"/>
            </w:rPr>
            <w:fldChar w:fldCharType="separate"/>
          </w:r>
          <w:r w:rsidR="00792E89">
            <w:rPr>
              <w:rFonts w:ascii="Arial" w:hAnsi="Arial" w:cs="Arial"/>
              <w:noProof/>
              <w:snapToGrid w:val="0"/>
              <w:sz w:val="24"/>
            </w:rPr>
            <w:t>2</w:t>
          </w:r>
          <w:r>
            <w:rPr>
              <w:rFonts w:ascii="Arial" w:hAnsi="Arial" w:cs="Arial"/>
              <w:snapToGrid w:val="0"/>
              <w:sz w:val="24"/>
            </w:rPr>
            <w:fldChar w:fldCharType="end"/>
          </w:r>
          <w:r>
            <w:rPr>
              <w:rFonts w:ascii="Arial" w:hAnsi="Arial" w:cs="Arial"/>
              <w:snapToGrid w:val="0"/>
              <w:sz w:val="24"/>
            </w:rPr>
            <w:t xml:space="preserve"> de </w:t>
          </w:r>
          <w:r w:rsidRPr="00B147EF">
            <w:rPr>
              <w:rFonts w:ascii="Arial" w:hAnsi="Arial" w:cs="Arial"/>
              <w:bCs/>
              <w:sz w:val="24"/>
              <w:szCs w:val="24"/>
            </w:rPr>
            <w:fldChar w:fldCharType="begin"/>
          </w:r>
          <w:r w:rsidRPr="00B147EF">
            <w:rPr>
              <w:rFonts w:ascii="Arial" w:hAnsi="Arial" w:cs="Arial"/>
              <w:bCs/>
              <w:sz w:val="24"/>
              <w:szCs w:val="24"/>
            </w:rPr>
            <w:instrText>NUMPAGES</w:instrText>
          </w:r>
          <w:r w:rsidRPr="00B147EF">
            <w:rPr>
              <w:rFonts w:ascii="Arial" w:hAnsi="Arial" w:cs="Arial"/>
              <w:bCs/>
              <w:sz w:val="24"/>
              <w:szCs w:val="24"/>
            </w:rPr>
            <w:fldChar w:fldCharType="separate"/>
          </w:r>
          <w:r w:rsidR="00792E89">
            <w:rPr>
              <w:rFonts w:ascii="Arial" w:hAnsi="Arial" w:cs="Arial"/>
              <w:bCs/>
              <w:noProof/>
              <w:sz w:val="24"/>
              <w:szCs w:val="24"/>
            </w:rPr>
            <w:t>4</w:t>
          </w:r>
          <w:r w:rsidRPr="00B147EF">
            <w:rPr>
              <w:rFonts w:ascii="Arial" w:hAnsi="Arial" w:cs="Arial"/>
              <w:bCs/>
              <w:sz w:val="24"/>
              <w:szCs w:val="24"/>
            </w:rPr>
            <w:fldChar w:fldCharType="end"/>
          </w:r>
        </w:p>
      </w:tc>
    </w:tr>
    <w:tr w:rsidR="0082247E" w14:paraId="48979920" w14:textId="77777777" w:rsidTr="000454E2">
      <w:trPr>
        <w:trHeight w:val="507"/>
        <w:jc w:val="center"/>
      </w:trPr>
      <w:tc>
        <w:tcPr>
          <w:tcW w:w="9918" w:type="dxa"/>
          <w:gridSpan w:val="5"/>
          <w:vAlign w:val="center"/>
        </w:tcPr>
        <w:p w14:paraId="6062C7CB" w14:textId="5E7C45F7" w:rsidR="0082247E" w:rsidRDefault="0082247E" w:rsidP="00C926AE">
          <w:pPr>
            <w:pStyle w:val="Cabealho"/>
            <w:tabs>
              <w:tab w:val="clear" w:pos="8838"/>
              <w:tab w:val="left" w:pos="5370"/>
            </w:tabs>
            <w:rPr>
              <w:rFonts w:ascii="Arial" w:hAnsi="Arial"/>
              <w:b/>
              <w:sz w:val="24"/>
            </w:rPr>
          </w:pPr>
          <w:r w:rsidRPr="00B97982">
            <w:rPr>
              <w:rFonts w:ascii="Arial" w:hAnsi="Arial"/>
              <w:sz w:val="24"/>
              <w:szCs w:val="18"/>
            </w:rPr>
            <w:t>OBJETO:</w:t>
          </w:r>
          <w:r w:rsidRPr="00B97982">
            <w:rPr>
              <w:rFonts w:ascii="Arial" w:hAnsi="Arial"/>
              <w:b/>
              <w:sz w:val="36"/>
            </w:rPr>
            <w:t xml:space="preserve"> </w:t>
          </w:r>
          <w:r w:rsidR="00C926AE">
            <w:rPr>
              <w:rFonts w:ascii="Arial" w:hAnsi="Arial"/>
              <w:b/>
              <w:sz w:val="28"/>
            </w:rPr>
            <w:t>CILINDROS DE AMOSTRAGEM COM REVESTIMENTO SULFINERT</w:t>
          </w:r>
        </w:p>
      </w:tc>
    </w:tr>
  </w:tbl>
  <w:p w14:paraId="7ADA4D6B" w14:textId="77777777" w:rsidR="007B1031" w:rsidRDefault="007B1031" w:rsidP="0014482D">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11C7F"/>
    <w:multiLevelType w:val="multilevel"/>
    <w:tmpl w:val="8AEC0B30"/>
    <w:lvl w:ilvl="0">
      <w:start w:val="1"/>
      <w:numFmt w:val="decimal"/>
      <w:pStyle w:val="Ttulo1"/>
      <w:lvlText w:val="%1."/>
      <w:lvlJc w:val="left"/>
      <w:pPr>
        <w:tabs>
          <w:tab w:val="num" w:pos="360"/>
        </w:tabs>
        <w:ind w:left="0" w:firstLine="0"/>
      </w:pPr>
      <w:rPr>
        <w:rFonts w:ascii="Arial" w:hAnsi="Arial" w:hint="default"/>
        <w:b/>
        <w:i w:val="0"/>
        <w:sz w:val="24"/>
      </w:rPr>
    </w:lvl>
    <w:lvl w:ilvl="1">
      <w:start w:val="1"/>
      <w:numFmt w:val="decimal"/>
      <w:pStyle w:val="Ttulo2"/>
      <w:suff w:val="space"/>
      <w:lvlText w:val="%1.%2."/>
      <w:lvlJc w:val="left"/>
      <w:pPr>
        <w:ind w:left="0" w:firstLine="0"/>
      </w:pPr>
      <w:rPr>
        <w:rFonts w:ascii="Arial" w:hAnsi="Arial" w:hint="default"/>
        <w:b/>
        <w:i w:val="0"/>
        <w:sz w:val="24"/>
      </w:rPr>
    </w:lvl>
    <w:lvl w:ilvl="2">
      <w:start w:val="1"/>
      <w:numFmt w:val="decimal"/>
      <w:pStyle w:val="Ttulo3"/>
      <w:lvlText w:val="%1.%2.%3."/>
      <w:lvlJc w:val="left"/>
      <w:pPr>
        <w:tabs>
          <w:tab w:val="num" w:pos="720"/>
        </w:tabs>
        <w:ind w:left="0" w:firstLine="0"/>
      </w:pPr>
      <w:rPr>
        <w:rFonts w:ascii="Arial" w:hAnsi="Arial" w:hint="default"/>
        <w:b/>
        <w:i w:val="0"/>
        <w:sz w:val="24"/>
      </w:rPr>
    </w:lvl>
    <w:lvl w:ilvl="3">
      <w:start w:val="1"/>
      <w:numFmt w:val="decimal"/>
      <w:pStyle w:val="Ttulo4"/>
      <w:lvlText w:val="%1.%2.%3.%4."/>
      <w:lvlJc w:val="left"/>
      <w:pPr>
        <w:tabs>
          <w:tab w:val="num" w:pos="1080"/>
        </w:tabs>
        <w:ind w:left="0" w:firstLine="0"/>
      </w:pPr>
      <w:rPr>
        <w:rFonts w:ascii="Arial" w:hAnsi="Arial" w:hint="default"/>
        <w:b/>
        <w:i w:val="0"/>
        <w:sz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650E12F9"/>
    <w:multiLevelType w:val="multilevel"/>
    <w:tmpl w:val="1946D39C"/>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95045242">
    <w:abstractNumId w:val="0"/>
  </w:num>
  <w:num w:numId="2" w16cid:durableId="143158542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lignBordersAndEdges/>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4"/>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884"/>
    <w:rsid w:val="000142AA"/>
    <w:rsid w:val="00014945"/>
    <w:rsid w:val="00015636"/>
    <w:rsid w:val="00016F66"/>
    <w:rsid w:val="00017E5A"/>
    <w:rsid w:val="00021F9D"/>
    <w:rsid w:val="0003791A"/>
    <w:rsid w:val="000409A7"/>
    <w:rsid w:val="000425EE"/>
    <w:rsid w:val="000453C3"/>
    <w:rsid w:val="00055919"/>
    <w:rsid w:val="0005673D"/>
    <w:rsid w:val="00067FCD"/>
    <w:rsid w:val="00087506"/>
    <w:rsid w:val="000979BC"/>
    <w:rsid w:val="000B1003"/>
    <w:rsid w:val="000C23E7"/>
    <w:rsid w:val="000C3CD1"/>
    <w:rsid w:val="000C4724"/>
    <w:rsid w:val="000C4786"/>
    <w:rsid w:val="000D3FE9"/>
    <w:rsid w:val="000D4C75"/>
    <w:rsid w:val="000D65FA"/>
    <w:rsid w:val="000D74D2"/>
    <w:rsid w:val="000E0355"/>
    <w:rsid w:val="000E193D"/>
    <w:rsid w:val="000E28EC"/>
    <w:rsid w:val="000E2DFF"/>
    <w:rsid w:val="000F5658"/>
    <w:rsid w:val="00107307"/>
    <w:rsid w:val="00117E86"/>
    <w:rsid w:val="0012145F"/>
    <w:rsid w:val="00124768"/>
    <w:rsid w:val="00124B7A"/>
    <w:rsid w:val="00133CA9"/>
    <w:rsid w:val="001351FC"/>
    <w:rsid w:val="00137EAF"/>
    <w:rsid w:val="001407D9"/>
    <w:rsid w:val="001443A9"/>
    <w:rsid w:val="0014482D"/>
    <w:rsid w:val="001456F6"/>
    <w:rsid w:val="00147847"/>
    <w:rsid w:val="00151828"/>
    <w:rsid w:val="00153EB1"/>
    <w:rsid w:val="001623B5"/>
    <w:rsid w:val="00166609"/>
    <w:rsid w:val="001674A4"/>
    <w:rsid w:val="001840F6"/>
    <w:rsid w:val="00193A03"/>
    <w:rsid w:val="001A0EEC"/>
    <w:rsid w:val="001A64CD"/>
    <w:rsid w:val="001B2179"/>
    <w:rsid w:val="001B4A11"/>
    <w:rsid w:val="001B5EAB"/>
    <w:rsid w:val="001C1A4E"/>
    <w:rsid w:val="001C27DD"/>
    <w:rsid w:val="001C5D5E"/>
    <w:rsid w:val="001D0D6D"/>
    <w:rsid w:val="001D2F78"/>
    <w:rsid w:val="001D44E5"/>
    <w:rsid w:val="001D6794"/>
    <w:rsid w:val="001E1864"/>
    <w:rsid w:val="001E3A74"/>
    <w:rsid w:val="001E7293"/>
    <w:rsid w:val="001F2B89"/>
    <w:rsid w:val="001F3ABA"/>
    <w:rsid w:val="001F4E15"/>
    <w:rsid w:val="002020A1"/>
    <w:rsid w:val="00213F30"/>
    <w:rsid w:val="00222A97"/>
    <w:rsid w:val="00223AAE"/>
    <w:rsid w:val="002245F5"/>
    <w:rsid w:val="00227289"/>
    <w:rsid w:val="0023234C"/>
    <w:rsid w:val="0023380A"/>
    <w:rsid w:val="00233E7C"/>
    <w:rsid w:val="00237EBC"/>
    <w:rsid w:val="00242093"/>
    <w:rsid w:val="002438E1"/>
    <w:rsid w:val="002479B1"/>
    <w:rsid w:val="002518C2"/>
    <w:rsid w:val="00254C36"/>
    <w:rsid w:val="00273D98"/>
    <w:rsid w:val="00275A8A"/>
    <w:rsid w:val="002832D7"/>
    <w:rsid w:val="00287AF0"/>
    <w:rsid w:val="00292880"/>
    <w:rsid w:val="002951ED"/>
    <w:rsid w:val="002A023A"/>
    <w:rsid w:val="002A0670"/>
    <w:rsid w:val="002A4A21"/>
    <w:rsid w:val="002A787E"/>
    <w:rsid w:val="002A7FF6"/>
    <w:rsid w:val="002B1C3A"/>
    <w:rsid w:val="002B336D"/>
    <w:rsid w:val="002B350D"/>
    <w:rsid w:val="002B480E"/>
    <w:rsid w:val="002B5679"/>
    <w:rsid w:val="002C0699"/>
    <w:rsid w:val="002C34A5"/>
    <w:rsid w:val="002C6604"/>
    <w:rsid w:val="002D182A"/>
    <w:rsid w:val="002D3F3A"/>
    <w:rsid w:val="002E0B49"/>
    <w:rsid w:val="002E4EFF"/>
    <w:rsid w:val="002F64A6"/>
    <w:rsid w:val="00306BF7"/>
    <w:rsid w:val="00312E99"/>
    <w:rsid w:val="00313649"/>
    <w:rsid w:val="00313F18"/>
    <w:rsid w:val="0032073B"/>
    <w:rsid w:val="00326CDB"/>
    <w:rsid w:val="00327FB2"/>
    <w:rsid w:val="00330BF8"/>
    <w:rsid w:val="00350FD0"/>
    <w:rsid w:val="00354317"/>
    <w:rsid w:val="00354427"/>
    <w:rsid w:val="00355BB2"/>
    <w:rsid w:val="0036171E"/>
    <w:rsid w:val="0036445D"/>
    <w:rsid w:val="003815F7"/>
    <w:rsid w:val="003845B2"/>
    <w:rsid w:val="00390771"/>
    <w:rsid w:val="003927A9"/>
    <w:rsid w:val="00396074"/>
    <w:rsid w:val="00396D3E"/>
    <w:rsid w:val="003A1AB2"/>
    <w:rsid w:val="003A2C9D"/>
    <w:rsid w:val="003A3B2E"/>
    <w:rsid w:val="003A5107"/>
    <w:rsid w:val="003A7823"/>
    <w:rsid w:val="003B057C"/>
    <w:rsid w:val="003B56B2"/>
    <w:rsid w:val="003B67F4"/>
    <w:rsid w:val="003B7095"/>
    <w:rsid w:val="003C1580"/>
    <w:rsid w:val="003C1828"/>
    <w:rsid w:val="003C310E"/>
    <w:rsid w:val="003C3975"/>
    <w:rsid w:val="003C5048"/>
    <w:rsid w:val="003C645B"/>
    <w:rsid w:val="003D218E"/>
    <w:rsid w:val="003D67CD"/>
    <w:rsid w:val="003F15FD"/>
    <w:rsid w:val="003F1700"/>
    <w:rsid w:val="003F7567"/>
    <w:rsid w:val="004018AA"/>
    <w:rsid w:val="00405FC5"/>
    <w:rsid w:val="0041122B"/>
    <w:rsid w:val="00414C6A"/>
    <w:rsid w:val="004207B4"/>
    <w:rsid w:val="00420951"/>
    <w:rsid w:val="00427E36"/>
    <w:rsid w:val="004441EA"/>
    <w:rsid w:val="00445F86"/>
    <w:rsid w:val="004460F2"/>
    <w:rsid w:val="00447226"/>
    <w:rsid w:val="00450314"/>
    <w:rsid w:val="004506D4"/>
    <w:rsid w:val="00452375"/>
    <w:rsid w:val="00452925"/>
    <w:rsid w:val="00454CE7"/>
    <w:rsid w:val="004555F8"/>
    <w:rsid w:val="00464D05"/>
    <w:rsid w:val="004659B6"/>
    <w:rsid w:val="00467186"/>
    <w:rsid w:val="0047086F"/>
    <w:rsid w:val="00472252"/>
    <w:rsid w:val="00472B9A"/>
    <w:rsid w:val="00480655"/>
    <w:rsid w:val="00480748"/>
    <w:rsid w:val="00481F40"/>
    <w:rsid w:val="0048462E"/>
    <w:rsid w:val="00491219"/>
    <w:rsid w:val="00494560"/>
    <w:rsid w:val="004A1B55"/>
    <w:rsid w:val="004B7316"/>
    <w:rsid w:val="004C0C7C"/>
    <w:rsid w:val="004C213A"/>
    <w:rsid w:val="004C5DED"/>
    <w:rsid w:val="004D1C46"/>
    <w:rsid w:val="004D2034"/>
    <w:rsid w:val="004D3505"/>
    <w:rsid w:val="004E07E0"/>
    <w:rsid w:val="004F3785"/>
    <w:rsid w:val="004F45A0"/>
    <w:rsid w:val="004F72A1"/>
    <w:rsid w:val="00501C8C"/>
    <w:rsid w:val="00502135"/>
    <w:rsid w:val="005035E6"/>
    <w:rsid w:val="00510021"/>
    <w:rsid w:val="00512D10"/>
    <w:rsid w:val="00522A9D"/>
    <w:rsid w:val="00523BE6"/>
    <w:rsid w:val="005248E0"/>
    <w:rsid w:val="00527558"/>
    <w:rsid w:val="00533813"/>
    <w:rsid w:val="0053416A"/>
    <w:rsid w:val="00534EA9"/>
    <w:rsid w:val="00544D5D"/>
    <w:rsid w:val="00545A97"/>
    <w:rsid w:val="00551794"/>
    <w:rsid w:val="00553B53"/>
    <w:rsid w:val="00555746"/>
    <w:rsid w:val="0055717B"/>
    <w:rsid w:val="00562AD9"/>
    <w:rsid w:val="005719FE"/>
    <w:rsid w:val="00577C13"/>
    <w:rsid w:val="00584D19"/>
    <w:rsid w:val="005859DF"/>
    <w:rsid w:val="00587942"/>
    <w:rsid w:val="005939F5"/>
    <w:rsid w:val="00594222"/>
    <w:rsid w:val="00594538"/>
    <w:rsid w:val="00594F06"/>
    <w:rsid w:val="0059736D"/>
    <w:rsid w:val="005A172B"/>
    <w:rsid w:val="005A494F"/>
    <w:rsid w:val="005B20E3"/>
    <w:rsid w:val="005D0F07"/>
    <w:rsid w:val="005D5998"/>
    <w:rsid w:val="005D68AC"/>
    <w:rsid w:val="005E45AC"/>
    <w:rsid w:val="005F2105"/>
    <w:rsid w:val="005F4F39"/>
    <w:rsid w:val="00600955"/>
    <w:rsid w:val="006018DC"/>
    <w:rsid w:val="0060693B"/>
    <w:rsid w:val="00617343"/>
    <w:rsid w:val="00617B4B"/>
    <w:rsid w:val="00623BE1"/>
    <w:rsid w:val="006257C9"/>
    <w:rsid w:val="006311A2"/>
    <w:rsid w:val="00633386"/>
    <w:rsid w:val="0063402F"/>
    <w:rsid w:val="006370D8"/>
    <w:rsid w:val="00637FE4"/>
    <w:rsid w:val="00644342"/>
    <w:rsid w:val="00657DB3"/>
    <w:rsid w:val="00662B9E"/>
    <w:rsid w:val="00665C82"/>
    <w:rsid w:val="00684317"/>
    <w:rsid w:val="0068484A"/>
    <w:rsid w:val="00685FB1"/>
    <w:rsid w:val="006906EF"/>
    <w:rsid w:val="006A1FB7"/>
    <w:rsid w:val="006A2D87"/>
    <w:rsid w:val="006B0CE6"/>
    <w:rsid w:val="006B2A91"/>
    <w:rsid w:val="006B44EE"/>
    <w:rsid w:val="006B4A75"/>
    <w:rsid w:val="006B77DA"/>
    <w:rsid w:val="006C0481"/>
    <w:rsid w:val="006C1BC0"/>
    <w:rsid w:val="006C454A"/>
    <w:rsid w:val="006D095C"/>
    <w:rsid w:val="006D0AF0"/>
    <w:rsid w:val="006D417B"/>
    <w:rsid w:val="006D6188"/>
    <w:rsid w:val="006D6898"/>
    <w:rsid w:val="006D7D49"/>
    <w:rsid w:val="006D7ED5"/>
    <w:rsid w:val="006E0B53"/>
    <w:rsid w:val="006E1E85"/>
    <w:rsid w:val="006E41A4"/>
    <w:rsid w:val="006E74AF"/>
    <w:rsid w:val="006F3299"/>
    <w:rsid w:val="006F3956"/>
    <w:rsid w:val="006F3F2D"/>
    <w:rsid w:val="006F7BAE"/>
    <w:rsid w:val="00700CD9"/>
    <w:rsid w:val="00710142"/>
    <w:rsid w:val="00714248"/>
    <w:rsid w:val="007155C5"/>
    <w:rsid w:val="00715A3D"/>
    <w:rsid w:val="00716080"/>
    <w:rsid w:val="00720B4F"/>
    <w:rsid w:val="007222BE"/>
    <w:rsid w:val="00722A48"/>
    <w:rsid w:val="007235CA"/>
    <w:rsid w:val="007263A7"/>
    <w:rsid w:val="00726D72"/>
    <w:rsid w:val="00730132"/>
    <w:rsid w:val="00730BEA"/>
    <w:rsid w:val="007504AF"/>
    <w:rsid w:val="00757D22"/>
    <w:rsid w:val="00760DB3"/>
    <w:rsid w:val="00762760"/>
    <w:rsid w:val="00770517"/>
    <w:rsid w:val="007707FF"/>
    <w:rsid w:val="007735A3"/>
    <w:rsid w:val="007779A0"/>
    <w:rsid w:val="007806DC"/>
    <w:rsid w:val="00783317"/>
    <w:rsid w:val="00784353"/>
    <w:rsid w:val="00784D16"/>
    <w:rsid w:val="00791CFC"/>
    <w:rsid w:val="00792E89"/>
    <w:rsid w:val="007966FD"/>
    <w:rsid w:val="007A055D"/>
    <w:rsid w:val="007A0F4D"/>
    <w:rsid w:val="007A525A"/>
    <w:rsid w:val="007A550F"/>
    <w:rsid w:val="007B1031"/>
    <w:rsid w:val="007B2FFF"/>
    <w:rsid w:val="007B469F"/>
    <w:rsid w:val="007B51F7"/>
    <w:rsid w:val="007B64DF"/>
    <w:rsid w:val="007C0045"/>
    <w:rsid w:val="007C2241"/>
    <w:rsid w:val="007C3990"/>
    <w:rsid w:val="007C3E89"/>
    <w:rsid w:val="007C56AB"/>
    <w:rsid w:val="007C5CED"/>
    <w:rsid w:val="007C74DC"/>
    <w:rsid w:val="007D00F8"/>
    <w:rsid w:val="007D38CE"/>
    <w:rsid w:val="007E43AA"/>
    <w:rsid w:val="007E50F9"/>
    <w:rsid w:val="00801D98"/>
    <w:rsid w:val="00802AC8"/>
    <w:rsid w:val="008074FF"/>
    <w:rsid w:val="008100F3"/>
    <w:rsid w:val="008105E6"/>
    <w:rsid w:val="00817F6B"/>
    <w:rsid w:val="0082247E"/>
    <w:rsid w:val="00846F97"/>
    <w:rsid w:val="00852E15"/>
    <w:rsid w:val="0087097F"/>
    <w:rsid w:val="008709B9"/>
    <w:rsid w:val="008761E7"/>
    <w:rsid w:val="00890A3A"/>
    <w:rsid w:val="00891080"/>
    <w:rsid w:val="00891699"/>
    <w:rsid w:val="00896942"/>
    <w:rsid w:val="008A2366"/>
    <w:rsid w:val="008B095E"/>
    <w:rsid w:val="008B7D6E"/>
    <w:rsid w:val="008C0125"/>
    <w:rsid w:val="008C110E"/>
    <w:rsid w:val="008C1265"/>
    <w:rsid w:val="008D5AA9"/>
    <w:rsid w:val="008E2CCF"/>
    <w:rsid w:val="008E7C40"/>
    <w:rsid w:val="008F1298"/>
    <w:rsid w:val="008F7E52"/>
    <w:rsid w:val="00902BC9"/>
    <w:rsid w:val="00902E7B"/>
    <w:rsid w:val="0090354A"/>
    <w:rsid w:val="00903D1F"/>
    <w:rsid w:val="00920E4F"/>
    <w:rsid w:val="00922281"/>
    <w:rsid w:val="0092529B"/>
    <w:rsid w:val="009277D4"/>
    <w:rsid w:val="00931886"/>
    <w:rsid w:val="00942BA5"/>
    <w:rsid w:val="009574B5"/>
    <w:rsid w:val="00976BA8"/>
    <w:rsid w:val="009777E7"/>
    <w:rsid w:val="009836FA"/>
    <w:rsid w:val="0098488C"/>
    <w:rsid w:val="009A1044"/>
    <w:rsid w:val="009B2671"/>
    <w:rsid w:val="009B27E8"/>
    <w:rsid w:val="009B69C7"/>
    <w:rsid w:val="009E3F42"/>
    <w:rsid w:val="009E6A29"/>
    <w:rsid w:val="009F00E9"/>
    <w:rsid w:val="009F1C1B"/>
    <w:rsid w:val="009F4A78"/>
    <w:rsid w:val="009F4F72"/>
    <w:rsid w:val="00A00103"/>
    <w:rsid w:val="00A021FF"/>
    <w:rsid w:val="00A107F2"/>
    <w:rsid w:val="00A116F2"/>
    <w:rsid w:val="00A1753D"/>
    <w:rsid w:val="00A213DF"/>
    <w:rsid w:val="00A233E0"/>
    <w:rsid w:val="00A25A28"/>
    <w:rsid w:val="00A30154"/>
    <w:rsid w:val="00A336C4"/>
    <w:rsid w:val="00A33A01"/>
    <w:rsid w:val="00A3773D"/>
    <w:rsid w:val="00A42B21"/>
    <w:rsid w:val="00A431AC"/>
    <w:rsid w:val="00A43E0F"/>
    <w:rsid w:val="00A47BE5"/>
    <w:rsid w:val="00A51568"/>
    <w:rsid w:val="00A55E33"/>
    <w:rsid w:val="00A57BC7"/>
    <w:rsid w:val="00A60803"/>
    <w:rsid w:val="00A60B21"/>
    <w:rsid w:val="00A63F10"/>
    <w:rsid w:val="00A67970"/>
    <w:rsid w:val="00A70302"/>
    <w:rsid w:val="00A8336F"/>
    <w:rsid w:val="00A85AEA"/>
    <w:rsid w:val="00A87910"/>
    <w:rsid w:val="00A919F1"/>
    <w:rsid w:val="00A93441"/>
    <w:rsid w:val="00A96E78"/>
    <w:rsid w:val="00AA04B4"/>
    <w:rsid w:val="00AA20C3"/>
    <w:rsid w:val="00AA5BA8"/>
    <w:rsid w:val="00AB2C37"/>
    <w:rsid w:val="00AB522E"/>
    <w:rsid w:val="00AC0ADA"/>
    <w:rsid w:val="00AC5515"/>
    <w:rsid w:val="00AD2445"/>
    <w:rsid w:val="00AD3BC0"/>
    <w:rsid w:val="00AD60DF"/>
    <w:rsid w:val="00AD6B33"/>
    <w:rsid w:val="00AE61F3"/>
    <w:rsid w:val="00AF2A27"/>
    <w:rsid w:val="00B013DA"/>
    <w:rsid w:val="00B072BD"/>
    <w:rsid w:val="00B10E22"/>
    <w:rsid w:val="00B147EF"/>
    <w:rsid w:val="00B1704D"/>
    <w:rsid w:val="00B21A54"/>
    <w:rsid w:val="00B261E1"/>
    <w:rsid w:val="00B31091"/>
    <w:rsid w:val="00B406FD"/>
    <w:rsid w:val="00B44200"/>
    <w:rsid w:val="00B46D4E"/>
    <w:rsid w:val="00B50325"/>
    <w:rsid w:val="00B54509"/>
    <w:rsid w:val="00B666F6"/>
    <w:rsid w:val="00B76F6F"/>
    <w:rsid w:val="00B86C1A"/>
    <w:rsid w:val="00B929DB"/>
    <w:rsid w:val="00B954EF"/>
    <w:rsid w:val="00B96569"/>
    <w:rsid w:val="00B96D1E"/>
    <w:rsid w:val="00BB0C9D"/>
    <w:rsid w:val="00BB4959"/>
    <w:rsid w:val="00BB7AB9"/>
    <w:rsid w:val="00BD14D0"/>
    <w:rsid w:val="00BD46FC"/>
    <w:rsid w:val="00BE2239"/>
    <w:rsid w:val="00BF3F8D"/>
    <w:rsid w:val="00C052ED"/>
    <w:rsid w:val="00C07B1A"/>
    <w:rsid w:val="00C07D61"/>
    <w:rsid w:val="00C20CEF"/>
    <w:rsid w:val="00C22025"/>
    <w:rsid w:val="00C2488D"/>
    <w:rsid w:val="00C249FF"/>
    <w:rsid w:val="00C25097"/>
    <w:rsid w:val="00C310A9"/>
    <w:rsid w:val="00C3289A"/>
    <w:rsid w:val="00C3717C"/>
    <w:rsid w:val="00C40575"/>
    <w:rsid w:val="00C45D23"/>
    <w:rsid w:val="00C512FA"/>
    <w:rsid w:val="00C518F4"/>
    <w:rsid w:val="00C52255"/>
    <w:rsid w:val="00C547E9"/>
    <w:rsid w:val="00C6072C"/>
    <w:rsid w:val="00C609D0"/>
    <w:rsid w:val="00C62BB1"/>
    <w:rsid w:val="00C66FED"/>
    <w:rsid w:val="00C67788"/>
    <w:rsid w:val="00C70156"/>
    <w:rsid w:val="00C70C77"/>
    <w:rsid w:val="00C73803"/>
    <w:rsid w:val="00C80643"/>
    <w:rsid w:val="00C814B0"/>
    <w:rsid w:val="00C81B2B"/>
    <w:rsid w:val="00C926AE"/>
    <w:rsid w:val="00CA3966"/>
    <w:rsid w:val="00CA7619"/>
    <w:rsid w:val="00CB17A0"/>
    <w:rsid w:val="00CB5EF6"/>
    <w:rsid w:val="00CC1590"/>
    <w:rsid w:val="00CC497A"/>
    <w:rsid w:val="00CC7E13"/>
    <w:rsid w:val="00CD14B5"/>
    <w:rsid w:val="00CE160D"/>
    <w:rsid w:val="00CE25C9"/>
    <w:rsid w:val="00CE64B3"/>
    <w:rsid w:val="00CF4EBE"/>
    <w:rsid w:val="00CF61EB"/>
    <w:rsid w:val="00CF6CD7"/>
    <w:rsid w:val="00D077F0"/>
    <w:rsid w:val="00D11F6D"/>
    <w:rsid w:val="00D16F6C"/>
    <w:rsid w:val="00D20F63"/>
    <w:rsid w:val="00D218B8"/>
    <w:rsid w:val="00D254C1"/>
    <w:rsid w:val="00D26457"/>
    <w:rsid w:val="00D402AA"/>
    <w:rsid w:val="00D42633"/>
    <w:rsid w:val="00D43208"/>
    <w:rsid w:val="00D45423"/>
    <w:rsid w:val="00D546FE"/>
    <w:rsid w:val="00D54B88"/>
    <w:rsid w:val="00D73DBC"/>
    <w:rsid w:val="00D755E9"/>
    <w:rsid w:val="00D8063A"/>
    <w:rsid w:val="00D833C7"/>
    <w:rsid w:val="00D8443B"/>
    <w:rsid w:val="00D9418C"/>
    <w:rsid w:val="00D962D8"/>
    <w:rsid w:val="00DA1291"/>
    <w:rsid w:val="00DA3C65"/>
    <w:rsid w:val="00DA695B"/>
    <w:rsid w:val="00DA7699"/>
    <w:rsid w:val="00DB3800"/>
    <w:rsid w:val="00DB5F00"/>
    <w:rsid w:val="00DC306D"/>
    <w:rsid w:val="00DC5DF2"/>
    <w:rsid w:val="00DC75E9"/>
    <w:rsid w:val="00DD2E9F"/>
    <w:rsid w:val="00DD3163"/>
    <w:rsid w:val="00DE0895"/>
    <w:rsid w:val="00DE109B"/>
    <w:rsid w:val="00DE370C"/>
    <w:rsid w:val="00DE7628"/>
    <w:rsid w:val="00DF2558"/>
    <w:rsid w:val="00DF3D83"/>
    <w:rsid w:val="00E01ACA"/>
    <w:rsid w:val="00E0510F"/>
    <w:rsid w:val="00E0563D"/>
    <w:rsid w:val="00E10E22"/>
    <w:rsid w:val="00E1432E"/>
    <w:rsid w:val="00E1558F"/>
    <w:rsid w:val="00E20520"/>
    <w:rsid w:val="00E279B0"/>
    <w:rsid w:val="00E37625"/>
    <w:rsid w:val="00E438FC"/>
    <w:rsid w:val="00E46060"/>
    <w:rsid w:val="00E50E78"/>
    <w:rsid w:val="00E52906"/>
    <w:rsid w:val="00E531DC"/>
    <w:rsid w:val="00E60D29"/>
    <w:rsid w:val="00E671EE"/>
    <w:rsid w:val="00E7018D"/>
    <w:rsid w:val="00E73F39"/>
    <w:rsid w:val="00E75A73"/>
    <w:rsid w:val="00E90B3B"/>
    <w:rsid w:val="00E976DE"/>
    <w:rsid w:val="00EA09CB"/>
    <w:rsid w:val="00EA1177"/>
    <w:rsid w:val="00EA22B1"/>
    <w:rsid w:val="00EA386D"/>
    <w:rsid w:val="00EA6010"/>
    <w:rsid w:val="00EB1D5F"/>
    <w:rsid w:val="00EB4B45"/>
    <w:rsid w:val="00EB6705"/>
    <w:rsid w:val="00EC15A2"/>
    <w:rsid w:val="00EC1880"/>
    <w:rsid w:val="00EC23EF"/>
    <w:rsid w:val="00EC7862"/>
    <w:rsid w:val="00EE00AD"/>
    <w:rsid w:val="00EE0305"/>
    <w:rsid w:val="00EE2340"/>
    <w:rsid w:val="00EE2C5F"/>
    <w:rsid w:val="00EE32C8"/>
    <w:rsid w:val="00EF1790"/>
    <w:rsid w:val="00EF4B3D"/>
    <w:rsid w:val="00F00B4B"/>
    <w:rsid w:val="00F01A46"/>
    <w:rsid w:val="00F04553"/>
    <w:rsid w:val="00F14029"/>
    <w:rsid w:val="00F15485"/>
    <w:rsid w:val="00F15D04"/>
    <w:rsid w:val="00F20DC0"/>
    <w:rsid w:val="00F34E9D"/>
    <w:rsid w:val="00F37475"/>
    <w:rsid w:val="00F41503"/>
    <w:rsid w:val="00F53010"/>
    <w:rsid w:val="00F54CDC"/>
    <w:rsid w:val="00F57884"/>
    <w:rsid w:val="00F62499"/>
    <w:rsid w:val="00F7154D"/>
    <w:rsid w:val="00F72AE1"/>
    <w:rsid w:val="00F73606"/>
    <w:rsid w:val="00F75D69"/>
    <w:rsid w:val="00F7747F"/>
    <w:rsid w:val="00F77657"/>
    <w:rsid w:val="00F810AE"/>
    <w:rsid w:val="00F947BF"/>
    <w:rsid w:val="00F97F7B"/>
    <w:rsid w:val="00FA2578"/>
    <w:rsid w:val="00FA4BD6"/>
    <w:rsid w:val="00FA66C4"/>
    <w:rsid w:val="00FB34B4"/>
    <w:rsid w:val="00FB5533"/>
    <w:rsid w:val="00FB580B"/>
    <w:rsid w:val="00FB5D57"/>
    <w:rsid w:val="00FB5DF3"/>
    <w:rsid w:val="00FC2272"/>
    <w:rsid w:val="00FC78A6"/>
    <w:rsid w:val="00FD52E5"/>
    <w:rsid w:val="00FD5ABB"/>
    <w:rsid w:val="00FD76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DE0CC46"/>
  <w15:docId w15:val="{2B51AE55-79D8-460F-8B32-8D3C87D26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2252"/>
  </w:style>
  <w:style w:type="paragraph" w:styleId="Ttulo1">
    <w:name w:val="heading 1"/>
    <w:basedOn w:val="Normal"/>
    <w:next w:val="Normal"/>
    <w:link w:val="Ttulo1Char"/>
    <w:qFormat/>
    <w:rsid w:val="00472252"/>
    <w:pPr>
      <w:numPr>
        <w:numId w:val="1"/>
      </w:numPr>
      <w:spacing w:before="240" w:after="60"/>
      <w:jc w:val="both"/>
      <w:outlineLvl w:val="0"/>
    </w:pPr>
    <w:rPr>
      <w:kern w:val="28"/>
      <w:sz w:val="24"/>
    </w:rPr>
  </w:style>
  <w:style w:type="paragraph" w:styleId="Ttulo2">
    <w:name w:val="heading 2"/>
    <w:basedOn w:val="Normal"/>
    <w:next w:val="Normal"/>
    <w:qFormat/>
    <w:rsid w:val="00472252"/>
    <w:pPr>
      <w:keepNext/>
      <w:numPr>
        <w:ilvl w:val="1"/>
        <w:numId w:val="1"/>
      </w:numPr>
      <w:spacing w:before="240" w:after="60"/>
      <w:jc w:val="both"/>
      <w:outlineLvl w:val="1"/>
    </w:pPr>
    <w:rPr>
      <w:sz w:val="24"/>
    </w:rPr>
  </w:style>
  <w:style w:type="paragraph" w:styleId="Ttulo3">
    <w:name w:val="heading 3"/>
    <w:basedOn w:val="Normal"/>
    <w:next w:val="Normal"/>
    <w:qFormat/>
    <w:rsid w:val="00472252"/>
    <w:pPr>
      <w:keepNext/>
      <w:numPr>
        <w:ilvl w:val="2"/>
        <w:numId w:val="1"/>
      </w:numPr>
      <w:tabs>
        <w:tab w:val="clear" w:pos="720"/>
      </w:tabs>
      <w:spacing w:before="240" w:after="60"/>
      <w:jc w:val="both"/>
      <w:outlineLvl w:val="2"/>
    </w:pPr>
    <w:rPr>
      <w:sz w:val="24"/>
    </w:rPr>
  </w:style>
  <w:style w:type="paragraph" w:styleId="Ttulo4">
    <w:name w:val="heading 4"/>
    <w:basedOn w:val="Normal"/>
    <w:next w:val="Normal"/>
    <w:qFormat/>
    <w:rsid w:val="00472252"/>
    <w:pPr>
      <w:keepNext/>
      <w:numPr>
        <w:ilvl w:val="3"/>
        <w:numId w:val="1"/>
      </w:numPr>
      <w:spacing w:before="240" w:after="60"/>
      <w:jc w:val="both"/>
      <w:outlineLvl w:val="3"/>
    </w:pPr>
    <w:rPr>
      <w:sz w:val="24"/>
    </w:rPr>
  </w:style>
  <w:style w:type="paragraph" w:styleId="Ttulo5">
    <w:name w:val="heading 5"/>
    <w:basedOn w:val="Normal"/>
    <w:next w:val="Normal"/>
    <w:qFormat/>
    <w:rsid w:val="00472252"/>
    <w:pPr>
      <w:keepNext/>
      <w:jc w:val="center"/>
      <w:outlineLvl w:val="4"/>
    </w:pPr>
    <w:rPr>
      <w:rFonts w:ascii="Arial" w:hAnsi="Arial"/>
      <w:b/>
      <w:sz w:val="28"/>
    </w:rPr>
  </w:style>
  <w:style w:type="paragraph" w:styleId="Ttulo6">
    <w:name w:val="heading 6"/>
    <w:basedOn w:val="Normal"/>
    <w:next w:val="Normal"/>
    <w:link w:val="Ttulo6Char"/>
    <w:semiHidden/>
    <w:unhideWhenUsed/>
    <w:qFormat/>
    <w:rsid w:val="00275A8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472252"/>
    <w:pPr>
      <w:tabs>
        <w:tab w:val="center" w:pos="4419"/>
        <w:tab w:val="right" w:pos="8838"/>
      </w:tabs>
    </w:pPr>
  </w:style>
  <w:style w:type="paragraph" w:styleId="Rodap">
    <w:name w:val="footer"/>
    <w:basedOn w:val="Normal"/>
    <w:rsid w:val="00472252"/>
    <w:pPr>
      <w:tabs>
        <w:tab w:val="center" w:pos="4419"/>
        <w:tab w:val="right" w:pos="8838"/>
      </w:tabs>
    </w:pPr>
  </w:style>
  <w:style w:type="paragraph" w:styleId="Corpodetexto">
    <w:name w:val="Body Text"/>
    <w:basedOn w:val="Normal"/>
    <w:rsid w:val="00472252"/>
    <w:pPr>
      <w:jc w:val="both"/>
    </w:pPr>
    <w:rPr>
      <w:sz w:val="24"/>
    </w:rPr>
  </w:style>
  <w:style w:type="paragraph" w:styleId="Sumrio1">
    <w:name w:val="toc 1"/>
    <w:basedOn w:val="Normal"/>
    <w:next w:val="Normal"/>
    <w:autoRedefine/>
    <w:uiPriority w:val="39"/>
    <w:rsid w:val="00472252"/>
  </w:style>
  <w:style w:type="paragraph" w:styleId="Sumrio2">
    <w:name w:val="toc 2"/>
    <w:basedOn w:val="Normal"/>
    <w:next w:val="Normal"/>
    <w:autoRedefine/>
    <w:semiHidden/>
    <w:rsid w:val="00472252"/>
    <w:pPr>
      <w:ind w:left="200"/>
    </w:pPr>
  </w:style>
  <w:style w:type="paragraph" w:styleId="Sumrio3">
    <w:name w:val="toc 3"/>
    <w:basedOn w:val="Normal"/>
    <w:next w:val="Normal"/>
    <w:autoRedefine/>
    <w:semiHidden/>
    <w:rsid w:val="00472252"/>
    <w:pPr>
      <w:ind w:left="400"/>
    </w:pPr>
  </w:style>
  <w:style w:type="paragraph" w:styleId="Sumrio4">
    <w:name w:val="toc 4"/>
    <w:basedOn w:val="Normal"/>
    <w:next w:val="Normal"/>
    <w:autoRedefine/>
    <w:semiHidden/>
    <w:rsid w:val="00472252"/>
    <w:pPr>
      <w:ind w:left="600"/>
    </w:pPr>
  </w:style>
  <w:style w:type="paragraph" w:styleId="Sumrio5">
    <w:name w:val="toc 5"/>
    <w:basedOn w:val="Normal"/>
    <w:next w:val="Normal"/>
    <w:autoRedefine/>
    <w:semiHidden/>
    <w:rsid w:val="00472252"/>
    <w:pPr>
      <w:ind w:left="800"/>
    </w:pPr>
  </w:style>
  <w:style w:type="paragraph" w:styleId="Sumrio6">
    <w:name w:val="toc 6"/>
    <w:basedOn w:val="Normal"/>
    <w:next w:val="Normal"/>
    <w:autoRedefine/>
    <w:semiHidden/>
    <w:rsid w:val="00472252"/>
    <w:pPr>
      <w:ind w:left="1000"/>
    </w:pPr>
  </w:style>
  <w:style w:type="paragraph" w:styleId="Sumrio7">
    <w:name w:val="toc 7"/>
    <w:basedOn w:val="Normal"/>
    <w:next w:val="Normal"/>
    <w:autoRedefine/>
    <w:semiHidden/>
    <w:rsid w:val="00472252"/>
    <w:pPr>
      <w:ind w:left="1200"/>
    </w:pPr>
  </w:style>
  <w:style w:type="paragraph" w:styleId="Sumrio8">
    <w:name w:val="toc 8"/>
    <w:basedOn w:val="Normal"/>
    <w:next w:val="Normal"/>
    <w:autoRedefine/>
    <w:semiHidden/>
    <w:rsid w:val="00472252"/>
    <w:pPr>
      <w:ind w:left="1400"/>
    </w:pPr>
  </w:style>
  <w:style w:type="paragraph" w:styleId="Sumrio9">
    <w:name w:val="toc 9"/>
    <w:basedOn w:val="Normal"/>
    <w:next w:val="Normal"/>
    <w:autoRedefine/>
    <w:semiHidden/>
    <w:rsid w:val="00472252"/>
    <w:pPr>
      <w:ind w:left="1600"/>
    </w:pPr>
  </w:style>
  <w:style w:type="paragraph" w:styleId="Ttulo">
    <w:name w:val="Title"/>
    <w:basedOn w:val="Normal"/>
    <w:qFormat/>
    <w:rsid w:val="00472252"/>
    <w:pPr>
      <w:jc w:val="center"/>
    </w:pPr>
    <w:rPr>
      <w:b/>
      <w:sz w:val="24"/>
    </w:rPr>
  </w:style>
  <w:style w:type="character" w:styleId="Hyperlink">
    <w:name w:val="Hyperlink"/>
    <w:basedOn w:val="Fontepargpadro"/>
    <w:rsid w:val="00472252"/>
    <w:rPr>
      <w:color w:val="0000FF"/>
      <w:u w:val="none"/>
    </w:rPr>
  </w:style>
  <w:style w:type="character" w:styleId="HiperlinkVisitado">
    <w:name w:val="FollowedHyperlink"/>
    <w:basedOn w:val="Fontepargpadro"/>
    <w:rsid w:val="00472252"/>
    <w:rPr>
      <w:color w:val="800080"/>
      <w:u w:val="single"/>
    </w:rPr>
  </w:style>
  <w:style w:type="character" w:styleId="Nmerodepgina">
    <w:name w:val="page number"/>
    <w:basedOn w:val="Fontepargpadro"/>
    <w:rsid w:val="00472252"/>
  </w:style>
  <w:style w:type="paragraph" w:styleId="Remissivo1">
    <w:name w:val="index 1"/>
    <w:basedOn w:val="Normal"/>
    <w:next w:val="Normal"/>
    <w:autoRedefine/>
    <w:semiHidden/>
    <w:rsid w:val="00472252"/>
    <w:pPr>
      <w:ind w:left="200" w:hanging="200"/>
    </w:pPr>
  </w:style>
  <w:style w:type="paragraph" w:styleId="Recuodecorpodetexto">
    <w:name w:val="Body Text Indent"/>
    <w:basedOn w:val="Normal"/>
    <w:link w:val="RecuodecorpodetextoChar"/>
    <w:rsid w:val="00472252"/>
    <w:pPr>
      <w:ind w:left="851"/>
      <w:jc w:val="both"/>
    </w:pPr>
    <w:rPr>
      <w:rFonts w:ascii="Arial" w:hAnsi="Arial"/>
      <w:sz w:val="24"/>
    </w:rPr>
  </w:style>
  <w:style w:type="paragraph" w:styleId="Recuodecorpodetexto2">
    <w:name w:val="Body Text Indent 2"/>
    <w:basedOn w:val="Normal"/>
    <w:rsid w:val="00472252"/>
    <w:pPr>
      <w:ind w:left="851" w:hanging="851"/>
      <w:jc w:val="both"/>
    </w:pPr>
    <w:rPr>
      <w:rFonts w:ascii="Arial" w:hAnsi="Arial"/>
      <w:b/>
      <w:sz w:val="24"/>
    </w:rPr>
  </w:style>
  <w:style w:type="paragraph" w:styleId="Textoembloco">
    <w:name w:val="Block Text"/>
    <w:basedOn w:val="Normal"/>
    <w:rsid w:val="00472252"/>
    <w:pPr>
      <w:ind w:left="1276" w:right="57"/>
      <w:jc w:val="both"/>
    </w:pPr>
    <w:rPr>
      <w:rFonts w:ascii="Arial" w:hAnsi="Arial"/>
      <w:sz w:val="24"/>
    </w:rPr>
  </w:style>
  <w:style w:type="paragraph" w:styleId="Recuodecorpodetexto3">
    <w:name w:val="Body Text Indent 3"/>
    <w:basedOn w:val="Normal"/>
    <w:rsid w:val="00472252"/>
    <w:pPr>
      <w:ind w:left="1418" w:hanging="284"/>
      <w:jc w:val="both"/>
    </w:pPr>
    <w:rPr>
      <w:rFonts w:ascii="Arial" w:hAnsi="Arial"/>
      <w:sz w:val="24"/>
    </w:rPr>
  </w:style>
  <w:style w:type="paragraph" w:styleId="Corpodetexto2">
    <w:name w:val="Body Text 2"/>
    <w:basedOn w:val="Normal"/>
    <w:rsid w:val="00472252"/>
    <w:pPr>
      <w:spacing w:before="180"/>
      <w:jc w:val="both"/>
    </w:pPr>
    <w:rPr>
      <w:sz w:val="24"/>
    </w:rPr>
  </w:style>
  <w:style w:type="paragraph" w:styleId="Corpodetexto3">
    <w:name w:val="Body Text 3"/>
    <w:basedOn w:val="Normal"/>
    <w:rsid w:val="00472252"/>
    <w:pPr>
      <w:tabs>
        <w:tab w:val="left" w:pos="567"/>
        <w:tab w:val="left" w:pos="1134"/>
        <w:tab w:val="left" w:pos="1276"/>
      </w:tabs>
      <w:jc w:val="center"/>
    </w:pPr>
    <w:rPr>
      <w:rFonts w:ascii="Arial" w:hAnsi="Arial"/>
      <w:sz w:val="24"/>
    </w:rPr>
  </w:style>
  <w:style w:type="table" w:styleId="Tabelacomgrade">
    <w:name w:val="Table Grid"/>
    <w:basedOn w:val="Tabelanormal"/>
    <w:rsid w:val="00C73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lssica1">
    <w:name w:val="Table Classic 1"/>
    <w:basedOn w:val="Tabelanormal"/>
    <w:rsid w:val="00D4263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tulo6Char">
    <w:name w:val="Título 6 Char"/>
    <w:basedOn w:val="Fontepargpadro"/>
    <w:link w:val="Ttulo6"/>
    <w:semiHidden/>
    <w:rsid w:val="00275A8A"/>
    <w:rPr>
      <w:rFonts w:asciiTheme="majorHAnsi" w:eastAsiaTheme="majorEastAsia" w:hAnsiTheme="majorHAnsi" w:cstheme="majorBidi"/>
      <w:i/>
      <w:iCs/>
      <w:color w:val="243F60" w:themeColor="accent1" w:themeShade="7F"/>
    </w:rPr>
  </w:style>
  <w:style w:type="character" w:customStyle="1" w:styleId="RecuodecorpodetextoChar">
    <w:name w:val="Recuo de corpo de texto Char"/>
    <w:basedOn w:val="Fontepargpadro"/>
    <w:link w:val="Recuodecorpodetexto"/>
    <w:rsid w:val="00275A8A"/>
    <w:rPr>
      <w:rFonts w:ascii="Arial" w:hAnsi="Arial"/>
      <w:sz w:val="24"/>
    </w:rPr>
  </w:style>
  <w:style w:type="paragraph" w:styleId="PargrafodaLista">
    <w:name w:val="List Paragraph"/>
    <w:basedOn w:val="Normal"/>
    <w:uiPriority w:val="34"/>
    <w:qFormat/>
    <w:rsid w:val="00275A8A"/>
    <w:pPr>
      <w:ind w:left="720"/>
      <w:contextualSpacing/>
    </w:pPr>
  </w:style>
  <w:style w:type="paragraph" w:styleId="Textodebalo">
    <w:name w:val="Balloon Text"/>
    <w:basedOn w:val="Normal"/>
    <w:link w:val="TextodebaloChar"/>
    <w:rsid w:val="006B4A75"/>
    <w:rPr>
      <w:rFonts w:ascii="Tahoma" w:hAnsi="Tahoma" w:cs="Tahoma"/>
      <w:sz w:val="16"/>
      <w:szCs w:val="16"/>
    </w:rPr>
  </w:style>
  <w:style w:type="character" w:customStyle="1" w:styleId="TextodebaloChar">
    <w:name w:val="Texto de balão Char"/>
    <w:basedOn w:val="Fontepargpadro"/>
    <w:link w:val="Textodebalo"/>
    <w:rsid w:val="006B4A75"/>
    <w:rPr>
      <w:rFonts w:ascii="Tahoma" w:hAnsi="Tahoma" w:cs="Tahoma"/>
      <w:sz w:val="16"/>
      <w:szCs w:val="16"/>
    </w:rPr>
  </w:style>
  <w:style w:type="paragraph" w:styleId="Pr-formataoHTML">
    <w:name w:val="HTML Preformatted"/>
    <w:basedOn w:val="Normal"/>
    <w:link w:val="Pr-formataoHTMLChar"/>
    <w:uiPriority w:val="99"/>
    <w:unhideWhenUsed/>
    <w:rsid w:val="008E2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basedOn w:val="Fontepargpadro"/>
    <w:link w:val="Pr-formataoHTML"/>
    <w:uiPriority w:val="99"/>
    <w:rsid w:val="008E2CCF"/>
    <w:rPr>
      <w:rFonts w:ascii="Courier New" w:hAnsi="Courier New" w:cs="Courier New"/>
    </w:rPr>
  </w:style>
  <w:style w:type="character" w:customStyle="1" w:styleId="CabealhoChar">
    <w:name w:val="Cabeçalho Char"/>
    <w:basedOn w:val="Fontepargpadro"/>
    <w:link w:val="Cabealho"/>
    <w:rsid w:val="00B147EF"/>
  </w:style>
  <w:style w:type="character" w:customStyle="1" w:styleId="Ttulo1Char">
    <w:name w:val="Título 1 Char"/>
    <w:basedOn w:val="Fontepargpadro"/>
    <w:link w:val="Ttulo1"/>
    <w:rsid w:val="00533813"/>
    <w:rPr>
      <w:kern w:val="28"/>
      <w:sz w:val="24"/>
    </w:rPr>
  </w:style>
  <w:style w:type="table" w:customStyle="1" w:styleId="TableGrid">
    <w:name w:val="TableGrid"/>
    <w:rsid w:val="00FD7618"/>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7644">
      <w:bodyDiv w:val="1"/>
      <w:marLeft w:val="0"/>
      <w:marRight w:val="0"/>
      <w:marTop w:val="0"/>
      <w:marBottom w:val="0"/>
      <w:divBdr>
        <w:top w:val="none" w:sz="0" w:space="0" w:color="auto"/>
        <w:left w:val="none" w:sz="0" w:space="0" w:color="auto"/>
        <w:bottom w:val="none" w:sz="0" w:space="0" w:color="auto"/>
        <w:right w:val="none" w:sz="0" w:space="0" w:color="auto"/>
      </w:divBdr>
    </w:div>
    <w:div w:id="461775617">
      <w:bodyDiv w:val="1"/>
      <w:marLeft w:val="0"/>
      <w:marRight w:val="0"/>
      <w:marTop w:val="0"/>
      <w:marBottom w:val="0"/>
      <w:divBdr>
        <w:top w:val="none" w:sz="0" w:space="0" w:color="auto"/>
        <w:left w:val="none" w:sz="0" w:space="0" w:color="auto"/>
        <w:bottom w:val="none" w:sz="0" w:space="0" w:color="auto"/>
        <w:right w:val="none" w:sz="0" w:space="0" w:color="auto"/>
      </w:divBdr>
    </w:div>
    <w:div w:id="66702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90E8E-8F14-47EE-BFBF-E5155B7A2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4</Pages>
  <Words>713</Words>
  <Characters>3820</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ANEXO IV  -  MEMORIAL DESCRITIVO</vt:lpstr>
    </vt:vector>
  </TitlesOfParts>
  <Company>EMSERGÁS</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IV  -  MEMORIAL DESCRITIVO</dc:title>
  <dc:creator>Francisco Bezerra</dc:creator>
  <cp:lastModifiedBy>Carlos Magno Gazzaneo da Rocha</cp:lastModifiedBy>
  <cp:revision>9</cp:revision>
  <cp:lastPrinted>2022-08-29T11:29:00Z</cp:lastPrinted>
  <dcterms:created xsi:type="dcterms:W3CDTF">2022-08-29T12:56:00Z</dcterms:created>
  <dcterms:modified xsi:type="dcterms:W3CDTF">2023-01-23T19:37:00Z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1713951493</vt:i4>
  </property>
  <property fmtid="{D5CDD505-2E9C-101B-9397-08002B2CF9AE}" pid="3" name="_EmailSubject">
    <vt:lpwstr>ET Análise de Risco</vt:lpwstr>
  </property>
  <property fmtid="{D5CDD505-2E9C-101B-9397-08002B2CF9AE}" pid="4" name="_AuthorEmail">
    <vt:lpwstr>Francisco@EMSERGAS.EmpresaSergipanadeGas.com</vt:lpwstr>
  </property>
  <property fmtid="{D5CDD505-2E9C-101B-9397-08002B2CF9AE}" pid="5" name="_AuthorEmailDisplayName">
    <vt:lpwstr>Francisco Souza Bezerra</vt:lpwstr>
  </property>
  <property fmtid="{D5CDD505-2E9C-101B-9397-08002B2CF9AE}" pid="6" name="_PreviousAdHocReviewCycleID">
    <vt:i4>1642856386</vt:i4>
  </property>
  <property fmtid="{D5CDD505-2E9C-101B-9397-08002B2CF9AE}" pid="7" name="_ReviewingToolsShownOnce">
    <vt:lpwstr/>
  </property>
</Properties>
</file>