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A4026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  <w:bookmarkStart w:id="0" w:name="An4"/>
      <w:bookmarkEnd w:id="0"/>
      <w:r>
        <w:rPr>
          <w:rFonts w:ascii="Arial" w:hAnsi="Arial" w:cs="Arial"/>
          <w:sz w:val="28"/>
          <w:u w:val="single"/>
        </w:rPr>
        <w:t xml:space="preserve">ANEXO </w:t>
      </w:r>
      <w:r w:rsidR="000E193D">
        <w:rPr>
          <w:rFonts w:ascii="Arial" w:hAnsi="Arial" w:cs="Arial"/>
          <w:sz w:val="28"/>
          <w:u w:val="single"/>
        </w:rPr>
        <w:t>1A</w:t>
      </w:r>
      <w:r>
        <w:rPr>
          <w:rFonts w:ascii="Arial" w:hAnsi="Arial" w:cs="Arial"/>
          <w:sz w:val="28"/>
          <w:u w:val="single"/>
        </w:rPr>
        <w:t xml:space="preserve"> -  ESPECIFICAÇÃO TÉCNICA</w:t>
      </w:r>
      <w:r w:rsidR="000E193D">
        <w:rPr>
          <w:rFonts w:ascii="Arial" w:hAnsi="Arial" w:cs="Arial"/>
          <w:sz w:val="28"/>
          <w:u w:val="single"/>
        </w:rPr>
        <w:t xml:space="preserve"> </w:t>
      </w:r>
    </w:p>
    <w:p w14:paraId="36EBE053" w14:textId="77777777" w:rsidR="00C07B1A" w:rsidRDefault="00C07B1A">
      <w:pPr>
        <w:rPr>
          <w:rFonts w:ascii="Arial" w:hAnsi="Arial" w:cs="Arial"/>
        </w:rPr>
      </w:pPr>
    </w:p>
    <w:p w14:paraId="1209A6FF" w14:textId="77777777" w:rsidR="00C07B1A" w:rsidRDefault="00C07B1A">
      <w:pPr>
        <w:pStyle w:val="Ttulo5"/>
        <w:rPr>
          <w:rFonts w:cs="Arial"/>
        </w:rPr>
      </w:pPr>
      <w:r>
        <w:rPr>
          <w:rFonts w:cs="Arial"/>
        </w:rPr>
        <w:t>ÍNDICE DE REVISÕES</w:t>
      </w:r>
    </w:p>
    <w:p w14:paraId="17584C1F" w14:textId="77777777" w:rsidR="0082247E" w:rsidRPr="0082247E" w:rsidRDefault="0082247E" w:rsidP="0082247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</w:tblGrid>
      <w:tr w:rsidR="00C07B1A" w14:paraId="433BA24E" w14:textId="77777777" w:rsidTr="005823CA">
        <w:trPr>
          <w:cantSplit/>
        </w:trPr>
        <w:tc>
          <w:tcPr>
            <w:tcW w:w="1102" w:type="dxa"/>
          </w:tcPr>
          <w:p w14:paraId="316CFFAE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1" w:name="_Toc416236924"/>
            <w:bookmarkStart w:id="2" w:name="_Toc416237260"/>
            <w:bookmarkStart w:id="3" w:name="_Toc283224138"/>
            <w:r>
              <w:rPr>
                <w:rFonts w:ascii="Arial" w:hAnsi="Arial" w:cs="Arial"/>
                <w:b/>
              </w:rPr>
              <w:t>REV.</w:t>
            </w:r>
            <w:bookmarkEnd w:id="1"/>
            <w:bookmarkEnd w:id="2"/>
            <w:bookmarkEnd w:id="3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16" w:type="dxa"/>
            <w:gridSpan w:val="8"/>
          </w:tcPr>
          <w:p w14:paraId="3D997573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4" w:name="_Toc416236925"/>
            <w:bookmarkStart w:id="5" w:name="_Toc416237261"/>
            <w:bookmarkStart w:id="6" w:name="_Toc283224139"/>
            <w:r>
              <w:rPr>
                <w:rFonts w:ascii="Arial" w:hAnsi="Arial" w:cs="Arial"/>
                <w:b/>
              </w:rPr>
              <w:t>DESCRIÇÃO E/OU FOLHAS ATINGIDAS</w:t>
            </w:r>
            <w:bookmarkEnd w:id="4"/>
            <w:bookmarkEnd w:id="5"/>
            <w:bookmarkEnd w:id="6"/>
          </w:p>
        </w:tc>
      </w:tr>
      <w:tr w:rsidR="00C07B1A" w14:paraId="5EDF336C" w14:textId="77777777" w:rsidTr="005823CA">
        <w:trPr>
          <w:cantSplit/>
          <w:trHeight w:val="4041"/>
        </w:trPr>
        <w:tc>
          <w:tcPr>
            <w:tcW w:w="1102" w:type="dxa"/>
          </w:tcPr>
          <w:p w14:paraId="61CE68E5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7" w:name="_Toc283224140"/>
            <w:r w:rsidRPr="0082247E">
              <w:rPr>
                <w:rFonts w:ascii="Arial" w:hAnsi="Arial" w:cs="Arial"/>
                <w:sz w:val="24"/>
                <w:szCs w:val="24"/>
              </w:rPr>
              <w:t>0</w:t>
            </w:r>
            <w:bookmarkEnd w:id="7"/>
          </w:p>
          <w:p w14:paraId="6A4FC9AE" w14:textId="77777777" w:rsidR="00C83194" w:rsidRDefault="00164841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  <w:p w14:paraId="7CE71425" w14:textId="77777777" w:rsidR="00FB07B4" w:rsidRDefault="00FB07B4" w:rsidP="00FB07B4">
            <w:pPr>
              <w:ind w:left="357" w:hanging="357"/>
              <w:jc w:val="center"/>
              <w:rPr>
                <w:sz w:val="24"/>
              </w:rPr>
            </w:pPr>
          </w:p>
          <w:p w14:paraId="469AFBDF" w14:textId="14CFA484" w:rsidR="00FB07B4" w:rsidRDefault="00FB07B4" w:rsidP="00FB07B4">
            <w:pPr>
              <w:ind w:left="357" w:hanging="35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8816" w:type="dxa"/>
            <w:gridSpan w:val="8"/>
          </w:tcPr>
          <w:p w14:paraId="4862FBD7" w14:textId="77777777" w:rsidR="00164841" w:rsidRDefault="00C07B1A" w:rsidP="00164841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8" w:name="_Toc283224141"/>
            <w:bookmarkStart w:id="9" w:name="_Toc416236927"/>
            <w:bookmarkStart w:id="10" w:name="_Toc416237263"/>
            <w:r w:rsidRPr="0082247E">
              <w:rPr>
                <w:rFonts w:ascii="Arial" w:hAnsi="Arial" w:cs="Arial"/>
                <w:sz w:val="24"/>
                <w:szCs w:val="24"/>
              </w:rPr>
              <w:t>ORIGINAL</w:t>
            </w:r>
            <w:bookmarkEnd w:id="8"/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9"/>
            <w:bookmarkEnd w:id="10"/>
          </w:p>
          <w:p w14:paraId="7A571540" w14:textId="30EB27CF" w:rsidR="00920E4F" w:rsidRPr="00164841" w:rsidRDefault="00164841" w:rsidP="00164841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REVISÃO GERAL DO DOCUMENTO</w:t>
            </w:r>
          </w:p>
          <w:p w14:paraId="35BC532D" w14:textId="77777777" w:rsidR="00FB07B4" w:rsidRDefault="00FB07B4">
            <w:pPr>
              <w:rPr>
                <w:rFonts w:ascii="Arial" w:hAnsi="Arial" w:cs="Arial"/>
                <w:sz w:val="24"/>
              </w:rPr>
            </w:pPr>
          </w:p>
          <w:p w14:paraId="79D732AE" w14:textId="1ECCE6BB" w:rsidR="00920E4F" w:rsidRDefault="00FB07B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REVISÃO GERAL DO DOCUMENTO</w:t>
            </w:r>
          </w:p>
          <w:p w14:paraId="4FC035EB" w14:textId="77777777" w:rsidR="005823CA" w:rsidRDefault="005823CA">
            <w:pPr>
              <w:rPr>
                <w:rFonts w:ascii="Arial" w:hAnsi="Arial" w:cs="Arial"/>
                <w:sz w:val="24"/>
              </w:rPr>
            </w:pPr>
          </w:p>
          <w:p w14:paraId="1BE16A31" w14:textId="77777777" w:rsidR="005823CA" w:rsidRDefault="005823CA">
            <w:pPr>
              <w:rPr>
                <w:rFonts w:ascii="Arial" w:hAnsi="Arial" w:cs="Arial"/>
                <w:sz w:val="24"/>
              </w:rPr>
            </w:pPr>
          </w:p>
          <w:p w14:paraId="31B389E8" w14:textId="77777777" w:rsidR="005823CA" w:rsidRDefault="005823CA">
            <w:pPr>
              <w:rPr>
                <w:rFonts w:ascii="Arial" w:hAnsi="Arial" w:cs="Arial"/>
                <w:sz w:val="24"/>
              </w:rPr>
            </w:pPr>
          </w:p>
          <w:p w14:paraId="4FBE5449" w14:textId="77777777" w:rsidR="005823CA" w:rsidRDefault="005823CA">
            <w:pPr>
              <w:rPr>
                <w:rFonts w:ascii="Arial" w:hAnsi="Arial" w:cs="Arial"/>
                <w:sz w:val="24"/>
              </w:rPr>
            </w:pPr>
          </w:p>
          <w:p w14:paraId="53B4478A" w14:textId="77777777" w:rsidR="005823CA" w:rsidRDefault="005823CA">
            <w:pPr>
              <w:rPr>
                <w:rFonts w:ascii="Arial" w:hAnsi="Arial" w:cs="Arial"/>
                <w:sz w:val="24"/>
              </w:rPr>
            </w:pPr>
          </w:p>
          <w:p w14:paraId="46295CDD" w14:textId="77777777" w:rsidR="005823CA" w:rsidRDefault="005823CA">
            <w:pPr>
              <w:rPr>
                <w:rFonts w:ascii="Arial" w:hAnsi="Arial" w:cs="Arial"/>
                <w:sz w:val="24"/>
              </w:rPr>
            </w:pPr>
          </w:p>
          <w:p w14:paraId="3BDC5B0F" w14:textId="77777777" w:rsidR="005823CA" w:rsidRDefault="005823CA">
            <w:pPr>
              <w:rPr>
                <w:rFonts w:ascii="Arial" w:hAnsi="Arial" w:cs="Arial"/>
                <w:sz w:val="24"/>
              </w:rPr>
            </w:pPr>
          </w:p>
          <w:p w14:paraId="0F9E20F3" w14:textId="77777777" w:rsidR="005823CA" w:rsidRDefault="005823CA">
            <w:pPr>
              <w:rPr>
                <w:rFonts w:ascii="Arial" w:hAnsi="Arial" w:cs="Arial"/>
                <w:sz w:val="24"/>
              </w:rPr>
            </w:pPr>
          </w:p>
          <w:p w14:paraId="4062BD3B" w14:textId="77777777" w:rsidR="005823CA" w:rsidRDefault="005823CA">
            <w:pPr>
              <w:rPr>
                <w:rFonts w:ascii="Arial" w:hAnsi="Arial" w:cs="Arial"/>
                <w:sz w:val="24"/>
              </w:rPr>
            </w:pPr>
          </w:p>
          <w:p w14:paraId="270247B1" w14:textId="77777777" w:rsidR="005823CA" w:rsidRDefault="005823CA">
            <w:pPr>
              <w:rPr>
                <w:rFonts w:ascii="Arial" w:hAnsi="Arial" w:cs="Arial"/>
                <w:sz w:val="24"/>
              </w:rPr>
            </w:pPr>
          </w:p>
          <w:p w14:paraId="1D85212D" w14:textId="77777777" w:rsidR="005823CA" w:rsidRDefault="005823CA">
            <w:pPr>
              <w:rPr>
                <w:rFonts w:ascii="Arial" w:hAnsi="Arial" w:cs="Arial"/>
                <w:sz w:val="24"/>
              </w:rPr>
            </w:pPr>
          </w:p>
          <w:p w14:paraId="175686F4" w14:textId="77777777" w:rsidR="00920E4F" w:rsidRDefault="00920E4F">
            <w:pPr>
              <w:rPr>
                <w:rFonts w:ascii="Arial" w:hAnsi="Arial" w:cs="Arial"/>
                <w:sz w:val="24"/>
              </w:rPr>
            </w:pPr>
          </w:p>
          <w:p w14:paraId="6D83FCAE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7B818855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3581F17" w14:textId="77777777" w:rsidR="0082247E" w:rsidRDefault="0082247E">
            <w:pPr>
              <w:rPr>
                <w:rFonts w:ascii="Arial" w:hAnsi="Arial" w:cs="Arial"/>
                <w:sz w:val="24"/>
              </w:rPr>
            </w:pPr>
          </w:p>
          <w:p w14:paraId="56AD72B8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716F3FB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269AB6AE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185F0A87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1F62EDD9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14B6970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518ABBB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C375E03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331E6705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3062F1B3" w14:textId="77777777" w:rsidR="00C310A9" w:rsidRDefault="00C310A9">
            <w:pPr>
              <w:rPr>
                <w:rFonts w:ascii="Arial" w:hAnsi="Arial" w:cs="Arial"/>
                <w:sz w:val="22"/>
              </w:rPr>
            </w:pPr>
          </w:p>
        </w:tc>
      </w:tr>
      <w:tr w:rsidR="00C07B1A" w14:paraId="52676146" w14:textId="77777777" w:rsidTr="005823CA">
        <w:trPr>
          <w:cantSplit/>
          <w:trHeight w:val="149"/>
        </w:trPr>
        <w:tc>
          <w:tcPr>
            <w:tcW w:w="2204" w:type="dxa"/>
            <w:gridSpan w:val="2"/>
          </w:tcPr>
          <w:p w14:paraId="33C49672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17CC4F96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1" w:name="_Toc283224142"/>
            <w:r w:rsidRPr="00AC5515">
              <w:rPr>
                <w:rFonts w:ascii="Arial" w:hAnsi="Arial" w:cs="Arial"/>
                <w:sz w:val="16"/>
                <w:szCs w:val="16"/>
              </w:rPr>
              <w:t>ORIGINAL</w:t>
            </w:r>
            <w:bookmarkEnd w:id="11"/>
          </w:p>
        </w:tc>
        <w:tc>
          <w:tcPr>
            <w:tcW w:w="1102" w:type="dxa"/>
          </w:tcPr>
          <w:p w14:paraId="1415DB80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2" w:name="_Toc416236929"/>
            <w:bookmarkStart w:id="13" w:name="_Toc416237265"/>
            <w:bookmarkStart w:id="14" w:name="_Toc283224143"/>
            <w:r w:rsidRPr="00AC5515">
              <w:rPr>
                <w:rFonts w:ascii="Arial" w:hAnsi="Arial" w:cs="Arial"/>
                <w:sz w:val="16"/>
                <w:szCs w:val="16"/>
              </w:rPr>
              <w:t>REV. A</w:t>
            </w:r>
            <w:bookmarkEnd w:id="12"/>
            <w:bookmarkEnd w:id="13"/>
            <w:bookmarkEnd w:id="14"/>
          </w:p>
        </w:tc>
        <w:tc>
          <w:tcPr>
            <w:tcW w:w="1102" w:type="dxa"/>
          </w:tcPr>
          <w:p w14:paraId="25928535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5" w:name="_Toc416236930"/>
            <w:bookmarkStart w:id="16" w:name="_Toc416237266"/>
            <w:bookmarkStart w:id="17" w:name="_Toc283224144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5"/>
            <w:bookmarkEnd w:id="16"/>
            <w:r w:rsidRPr="00AC5515">
              <w:rPr>
                <w:rFonts w:ascii="Arial" w:hAnsi="Arial" w:cs="Arial"/>
                <w:sz w:val="16"/>
                <w:szCs w:val="16"/>
              </w:rPr>
              <w:t>B</w:t>
            </w:r>
            <w:bookmarkEnd w:id="17"/>
          </w:p>
        </w:tc>
        <w:tc>
          <w:tcPr>
            <w:tcW w:w="1102" w:type="dxa"/>
          </w:tcPr>
          <w:p w14:paraId="010D1594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8" w:name="_Toc416236931"/>
            <w:bookmarkStart w:id="19" w:name="_Toc416237267"/>
            <w:bookmarkStart w:id="20" w:name="_Toc283224145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8"/>
            <w:bookmarkEnd w:id="19"/>
            <w:r w:rsidRPr="00AC5515">
              <w:rPr>
                <w:rFonts w:ascii="Arial" w:hAnsi="Arial" w:cs="Arial"/>
                <w:sz w:val="16"/>
                <w:szCs w:val="16"/>
              </w:rPr>
              <w:t>C</w:t>
            </w:r>
            <w:bookmarkEnd w:id="20"/>
          </w:p>
        </w:tc>
        <w:tc>
          <w:tcPr>
            <w:tcW w:w="1102" w:type="dxa"/>
          </w:tcPr>
          <w:p w14:paraId="6E0181A4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1" w:name="_Toc416236932"/>
            <w:bookmarkStart w:id="22" w:name="_Toc416237268"/>
            <w:bookmarkStart w:id="23" w:name="_Toc283224146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1"/>
            <w:bookmarkEnd w:id="22"/>
            <w:r w:rsidRPr="00AC5515">
              <w:rPr>
                <w:rFonts w:ascii="Arial" w:hAnsi="Arial" w:cs="Arial"/>
                <w:sz w:val="16"/>
                <w:szCs w:val="16"/>
              </w:rPr>
              <w:t>D</w:t>
            </w:r>
            <w:bookmarkEnd w:id="23"/>
          </w:p>
        </w:tc>
        <w:tc>
          <w:tcPr>
            <w:tcW w:w="1102" w:type="dxa"/>
          </w:tcPr>
          <w:p w14:paraId="4AD7573B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4" w:name="_Toc416236933"/>
            <w:bookmarkStart w:id="25" w:name="_Toc416237269"/>
            <w:bookmarkStart w:id="26" w:name="_Toc283224147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4"/>
            <w:bookmarkEnd w:id="25"/>
            <w:r w:rsidRPr="00AC5515">
              <w:rPr>
                <w:rFonts w:ascii="Arial" w:hAnsi="Arial" w:cs="Arial"/>
                <w:sz w:val="16"/>
                <w:szCs w:val="16"/>
              </w:rPr>
              <w:t>E</w:t>
            </w:r>
            <w:bookmarkEnd w:id="26"/>
          </w:p>
        </w:tc>
        <w:tc>
          <w:tcPr>
            <w:tcW w:w="1102" w:type="dxa"/>
          </w:tcPr>
          <w:p w14:paraId="423A51F8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7" w:name="_Toc416236934"/>
            <w:bookmarkStart w:id="28" w:name="_Toc416237270"/>
            <w:bookmarkStart w:id="29" w:name="_Toc283224148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7"/>
            <w:bookmarkEnd w:id="28"/>
            <w:r w:rsidRPr="00AC5515">
              <w:rPr>
                <w:rFonts w:ascii="Arial" w:hAnsi="Arial" w:cs="Arial"/>
                <w:sz w:val="16"/>
                <w:szCs w:val="16"/>
              </w:rPr>
              <w:t>F</w:t>
            </w:r>
            <w:bookmarkEnd w:id="29"/>
          </w:p>
        </w:tc>
      </w:tr>
      <w:tr w:rsidR="00FB07B4" w14:paraId="53C1722A" w14:textId="77777777" w:rsidTr="005823CA">
        <w:trPr>
          <w:cantSplit/>
          <w:trHeight w:val="213"/>
        </w:trPr>
        <w:tc>
          <w:tcPr>
            <w:tcW w:w="2204" w:type="dxa"/>
            <w:gridSpan w:val="2"/>
          </w:tcPr>
          <w:p w14:paraId="630B8D86" w14:textId="77777777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0" w:name="_Toc416236935"/>
            <w:bookmarkStart w:id="31" w:name="_Toc416237271"/>
            <w:bookmarkStart w:id="32" w:name="_Toc283224149"/>
            <w:r w:rsidRPr="00AC5515">
              <w:rPr>
                <w:rFonts w:ascii="Arial" w:hAnsi="Arial" w:cs="Arial"/>
                <w:sz w:val="16"/>
                <w:szCs w:val="16"/>
              </w:rPr>
              <w:t>DATA:</w:t>
            </w:r>
            <w:bookmarkEnd w:id="30"/>
            <w:bookmarkEnd w:id="31"/>
            <w:bookmarkEnd w:id="32"/>
          </w:p>
        </w:tc>
        <w:tc>
          <w:tcPr>
            <w:tcW w:w="1102" w:type="dxa"/>
            <w:vAlign w:val="center"/>
          </w:tcPr>
          <w:p w14:paraId="4D413861" w14:textId="77777777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13-07-2022</w:t>
            </w:r>
          </w:p>
        </w:tc>
        <w:tc>
          <w:tcPr>
            <w:tcW w:w="1102" w:type="dxa"/>
            <w:vAlign w:val="center"/>
          </w:tcPr>
          <w:p w14:paraId="5A1CADE3" w14:textId="15DAA6DA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20-02-2024</w:t>
            </w:r>
          </w:p>
        </w:tc>
        <w:tc>
          <w:tcPr>
            <w:tcW w:w="1102" w:type="dxa"/>
            <w:vAlign w:val="center"/>
          </w:tcPr>
          <w:p w14:paraId="1947D6B4" w14:textId="4384092D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25-02-2025</w:t>
            </w:r>
          </w:p>
        </w:tc>
        <w:tc>
          <w:tcPr>
            <w:tcW w:w="1102" w:type="dxa"/>
            <w:vAlign w:val="center"/>
          </w:tcPr>
          <w:p w14:paraId="740466D1" w14:textId="77777777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nil"/>
            </w:tcBorders>
            <w:vAlign w:val="center"/>
          </w:tcPr>
          <w:p w14:paraId="67E95F4D" w14:textId="77777777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EFA0514" w14:textId="77777777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58A1D6FC" w14:textId="77777777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07B4" w14:paraId="794E8C8A" w14:textId="77777777" w:rsidTr="005823CA">
        <w:trPr>
          <w:cantSplit/>
          <w:trHeight w:val="411"/>
        </w:trPr>
        <w:tc>
          <w:tcPr>
            <w:tcW w:w="2204" w:type="dxa"/>
            <w:gridSpan w:val="2"/>
          </w:tcPr>
          <w:p w14:paraId="3F458F52" w14:textId="77777777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3" w:name="_Toc416236936"/>
            <w:bookmarkStart w:id="34" w:name="_Toc416237272"/>
            <w:bookmarkStart w:id="35" w:name="_Toc283224151"/>
            <w:r w:rsidRPr="00AC5515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33"/>
            <w:bookmarkEnd w:id="34"/>
            <w:bookmarkEnd w:id="35"/>
          </w:p>
        </w:tc>
        <w:tc>
          <w:tcPr>
            <w:tcW w:w="1102" w:type="dxa"/>
            <w:vAlign w:val="center"/>
          </w:tcPr>
          <w:p w14:paraId="6A98235D" w14:textId="77777777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GAZZANEO</w:t>
            </w:r>
          </w:p>
        </w:tc>
        <w:tc>
          <w:tcPr>
            <w:tcW w:w="1102" w:type="dxa"/>
            <w:vAlign w:val="center"/>
          </w:tcPr>
          <w:p w14:paraId="69919A2C" w14:textId="5B4E7FD2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AFONSO</w:t>
            </w:r>
          </w:p>
        </w:tc>
        <w:tc>
          <w:tcPr>
            <w:tcW w:w="1102" w:type="dxa"/>
            <w:vAlign w:val="center"/>
          </w:tcPr>
          <w:p w14:paraId="11D47FB3" w14:textId="6911B93F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AFONSO</w:t>
            </w:r>
          </w:p>
        </w:tc>
        <w:tc>
          <w:tcPr>
            <w:tcW w:w="1102" w:type="dxa"/>
            <w:vAlign w:val="center"/>
          </w:tcPr>
          <w:p w14:paraId="2033B738" w14:textId="77777777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7B0893DD" w14:textId="77777777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131D9227" w14:textId="77777777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07CA839" w14:textId="77777777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07B4" w14:paraId="0447FC8F" w14:textId="77777777" w:rsidTr="005823CA">
        <w:trPr>
          <w:cantSplit/>
          <w:trHeight w:val="191"/>
        </w:trPr>
        <w:tc>
          <w:tcPr>
            <w:tcW w:w="2204" w:type="dxa"/>
            <w:gridSpan w:val="2"/>
            <w:tcBorders>
              <w:bottom w:val="single" w:sz="4" w:space="0" w:color="auto"/>
            </w:tcBorders>
          </w:tcPr>
          <w:p w14:paraId="55727175" w14:textId="77777777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6" w:name="_Toc416236937"/>
            <w:bookmarkStart w:id="37" w:name="_Toc416237273"/>
            <w:bookmarkStart w:id="38" w:name="_Toc283224153"/>
            <w:r w:rsidRPr="00AC5515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36"/>
            <w:bookmarkEnd w:id="37"/>
            <w:bookmarkEnd w:id="38"/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227781ED" w14:textId="77777777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JOÃO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5DC03491" w14:textId="6319CD92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ALBERTO F.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31AD85DA" w14:textId="67FC82F2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ALBERTO F.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68F4DA9A" w14:textId="77777777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  <w:vAlign w:val="center"/>
          </w:tcPr>
          <w:p w14:paraId="1473410E" w14:textId="77777777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24937A46" w14:textId="77777777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8C68E25" w14:textId="77777777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07B4" w14:paraId="2E275AEA" w14:textId="77777777" w:rsidTr="005823CA">
        <w:trPr>
          <w:cantSplit/>
          <w:trHeight w:val="269"/>
        </w:trPr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A8A1" w14:textId="77777777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9" w:name="_Toc283224154"/>
            <w:r w:rsidRPr="00AC5515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39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088D" w14:textId="77777777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B774" w14:textId="4D41B6C0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B9C0" w14:textId="5D386EAE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2E813" w14:textId="77777777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D4E7" w14:textId="77777777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7E02" w14:textId="77777777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CF46" w14:textId="77777777" w:rsidR="00FB07B4" w:rsidRPr="00AC5515" w:rsidRDefault="00FB07B4" w:rsidP="00FB07B4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6D79C79" w14:textId="77777777" w:rsidR="00920E4F" w:rsidRDefault="00920E4F" w:rsidP="00920E4F">
      <w:pPr>
        <w:sectPr w:rsidR="00920E4F" w:rsidSect="00472252">
          <w:headerReference w:type="default" r:id="rId8"/>
          <w:headerReference w:type="first" r:id="rId9"/>
          <w:pgSz w:w="11907" w:h="16840" w:code="9"/>
          <w:pgMar w:top="1134" w:right="709" w:bottom="1134" w:left="1418" w:header="720" w:footer="720" w:gutter="0"/>
          <w:pgBorders w:zOrder="back"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  <w:titlePg/>
          <w:docGrid w:linePitch="360"/>
        </w:sectPr>
      </w:pPr>
    </w:p>
    <w:p w14:paraId="089AA327" w14:textId="77777777" w:rsidR="00D755E9" w:rsidRPr="00791CFC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91CFC">
        <w:rPr>
          <w:rFonts w:ascii="Arial" w:hAnsi="Arial" w:cs="Arial"/>
          <w:b/>
        </w:rPr>
        <w:lastRenderedPageBreak/>
        <w:t xml:space="preserve">DEFINIÇÕES </w:t>
      </w:r>
    </w:p>
    <w:p w14:paraId="2F71D6CD" w14:textId="3E45FB1D" w:rsidR="00D755E9" w:rsidRPr="00791CFC" w:rsidRDefault="00342430" w:rsidP="00B96569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>
        <w:rPr>
          <w:rFonts w:ascii="Arial" w:hAnsi="Arial" w:cs="Arial"/>
        </w:rPr>
        <w:t>Rotâmetro</w:t>
      </w:r>
      <w:r w:rsidR="00D755E9" w:rsidRPr="00791CFC">
        <w:rPr>
          <w:rFonts w:ascii="Arial" w:hAnsi="Arial" w:cs="Arial"/>
        </w:rPr>
        <w:t xml:space="preserve"> </w:t>
      </w:r>
      <w:r w:rsidR="001C3032">
        <w:rPr>
          <w:rFonts w:ascii="Arial" w:hAnsi="Arial" w:cs="Arial"/>
        </w:rPr>
        <w:t>é um instrumento u</w:t>
      </w:r>
      <w:r w:rsidR="00D755E9" w:rsidRPr="00791CFC">
        <w:rPr>
          <w:rFonts w:ascii="Arial" w:hAnsi="Arial" w:cs="Arial"/>
        </w:rPr>
        <w:t xml:space="preserve">tilizado para </w:t>
      </w:r>
      <w:r w:rsidR="00893E13">
        <w:rPr>
          <w:rFonts w:ascii="Arial" w:hAnsi="Arial" w:cs="Arial"/>
        </w:rPr>
        <w:t xml:space="preserve">medir </w:t>
      </w:r>
      <w:r w:rsidR="00D755E9" w:rsidRPr="00791CFC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vazão</w:t>
      </w:r>
      <w:r w:rsidR="00D755E9" w:rsidRPr="00791CFC">
        <w:rPr>
          <w:rFonts w:ascii="Arial" w:hAnsi="Arial" w:cs="Arial"/>
        </w:rPr>
        <w:t xml:space="preserve"> de fluidos</w:t>
      </w:r>
      <w:r w:rsidR="002C47F9">
        <w:rPr>
          <w:rFonts w:ascii="Arial" w:hAnsi="Arial" w:cs="Arial"/>
        </w:rPr>
        <w:t xml:space="preserve"> líquidos ou gasosos em </w:t>
      </w:r>
      <w:r w:rsidR="001C3032">
        <w:rPr>
          <w:rFonts w:ascii="Arial" w:hAnsi="Arial" w:cs="Arial"/>
        </w:rPr>
        <w:t>um sistema</w:t>
      </w:r>
      <w:r w:rsidR="00652141">
        <w:rPr>
          <w:rFonts w:ascii="Arial" w:hAnsi="Arial" w:cs="Arial"/>
        </w:rPr>
        <w:t>.</w:t>
      </w:r>
      <w:r w:rsidR="00D755E9" w:rsidRPr="00791CFC">
        <w:rPr>
          <w:rFonts w:ascii="Arial" w:hAnsi="Arial" w:cs="Arial"/>
        </w:rPr>
        <w:t xml:space="preserve"> </w:t>
      </w:r>
      <w:r w:rsidR="001C3032">
        <w:rPr>
          <w:rFonts w:ascii="Arial" w:hAnsi="Arial" w:cs="Arial"/>
        </w:rPr>
        <w:t>Utiliza o princípio de medição de vazão de área variável com pressão constante.</w:t>
      </w:r>
    </w:p>
    <w:p w14:paraId="3D4A42D3" w14:textId="77777777" w:rsidR="00D833C7" w:rsidRPr="00791CFC" w:rsidRDefault="00D833C7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64F27603" w14:textId="77777777" w:rsidR="008E2CCF" w:rsidRPr="00791CFC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791CFC">
        <w:rPr>
          <w:rFonts w:ascii="Arial" w:hAnsi="Arial" w:cs="Arial"/>
          <w:b/>
          <w:bCs/>
          <w:color w:val="000000"/>
        </w:rPr>
        <w:t>O</w:t>
      </w:r>
      <w:r w:rsidR="008E2CCF" w:rsidRPr="00791CFC">
        <w:rPr>
          <w:rFonts w:ascii="Arial" w:hAnsi="Arial" w:cs="Arial"/>
          <w:b/>
        </w:rPr>
        <w:t>BJETIVO</w:t>
      </w:r>
    </w:p>
    <w:p w14:paraId="44A6375E" w14:textId="1737CD4A" w:rsidR="008E2CCF" w:rsidRPr="00791CFC" w:rsidRDefault="008E2CCF" w:rsidP="00B96569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  <w:color w:val="000000"/>
        </w:rPr>
      </w:pPr>
      <w:r w:rsidRPr="00791CFC">
        <w:rPr>
          <w:rFonts w:ascii="Arial" w:hAnsi="Arial" w:cs="Arial"/>
          <w:color w:val="000000"/>
        </w:rPr>
        <w:t>Esta especificação</w:t>
      </w:r>
      <w:r w:rsidR="00D755E9" w:rsidRPr="00791CFC">
        <w:rPr>
          <w:rFonts w:ascii="Arial" w:hAnsi="Arial" w:cs="Arial"/>
          <w:color w:val="000000"/>
        </w:rPr>
        <w:t xml:space="preserve"> técnica tem por objetivo definir os critérios e</w:t>
      </w:r>
      <w:r w:rsidRPr="00791CFC">
        <w:rPr>
          <w:rFonts w:ascii="Arial" w:hAnsi="Arial" w:cs="Arial"/>
          <w:color w:val="000000"/>
        </w:rPr>
        <w:t xml:space="preserve"> fixar as condições exigíveis para </w:t>
      </w:r>
      <w:r w:rsidR="004D49AF">
        <w:rPr>
          <w:rFonts w:ascii="Arial" w:hAnsi="Arial" w:cs="Arial"/>
          <w:color w:val="000000"/>
        </w:rPr>
        <w:t>o fornecimento</w:t>
      </w:r>
      <w:r w:rsidRPr="00791CFC">
        <w:rPr>
          <w:rFonts w:ascii="Arial" w:hAnsi="Arial" w:cs="Arial"/>
          <w:color w:val="000000"/>
        </w:rPr>
        <w:t xml:space="preserve"> de </w:t>
      </w:r>
      <w:r w:rsidR="001C3032">
        <w:rPr>
          <w:rFonts w:ascii="Arial" w:hAnsi="Arial" w:cs="Arial"/>
          <w:color w:val="000000"/>
        </w:rPr>
        <w:t>rotâmetros</w:t>
      </w:r>
      <w:r w:rsidR="004E0A31">
        <w:rPr>
          <w:rFonts w:ascii="Arial" w:hAnsi="Arial" w:cs="Arial"/>
          <w:color w:val="000000"/>
        </w:rPr>
        <w:t>, conforme requisitos especificados.</w:t>
      </w:r>
    </w:p>
    <w:p w14:paraId="37A6E8AA" w14:textId="77777777" w:rsidR="008E2CCF" w:rsidRPr="00791CFC" w:rsidRDefault="008E2CCF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1938A198" w14:textId="77777777" w:rsidR="008E2CCF" w:rsidRPr="00791CFC" w:rsidRDefault="003F756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91CFC">
        <w:rPr>
          <w:rFonts w:ascii="Arial" w:hAnsi="Arial" w:cs="Arial"/>
          <w:b/>
        </w:rPr>
        <w:t>NORMAS E CÓDIGOS</w:t>
      </w:r>
    </w:p>
    <w:p w14:paraId="2C9C03E9" w14:textId="77777777" w:rsidR="00A96E78" w:rsidRDefault="003F7567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791CFC">
        <w:rPr>
          <w:rFonts w:ascii="Arial" w:hAnsi="Arial" w:cs="Arial"/>
        </w:rPr>
        <w:t xml:space="preserve">O projeto, a fabricação e a construção dos </w:t>
      </w:r>
      <w:r w:rsidR="00896A11">
        <w:rPr>
          <w:rFonts w:ascii="Arial" w:hAnsi="Arial" w:cs="Arial"/>
        </w:rPr>
        <w:t>rotâmetros</w:t>
      </w:r>
      <w:r w:rsidRPr="00791CFC">
        <w:rPr>
          <w:rFonts w:ascii="Arial" w:hAnsi="Arial" w:cs="Arial"/>
        </w:rPr>
        <w:t xml:space="preserve"> deverão seguir</w:t>
      </w:r>
      <w:r w:rsidR="00242093" w:rsidRPr="00791CFC">
        <w:rPr>
          <w:rFonts w:ascii="Arial" w:hAnsi="Arial" w:cs="Arial"/>
        </w:rPr>
        <w:t>,</w:t>
      </w:r>
      <w:r w:rsidRPr="00791CFC">
        <w:rPr>
          <w:rFonts w:ascii="Arial" w:hAnsi="Arial" w:cs="Arial"/>
        </w:rPr>
        <w:t xml:space="preserve"> </w:t>
      </w:r>
      <w:r w:rsidR="00242093" w:rsidRPr="00791CFC">
        <w:rPr>
          <w:rFonts w:ascii="Arial" w:hAnsi="Arial" w:cs="Arial"/>
        </w:rPr>
        <w:t>o</w:t>
      </w:r>
      <w:r w:rsidRPr="00791CFC">
        <w:rPr>
          <w:rFonts w:ascii="Arial" w:hAnsi="Arial" w:cs="Arial"/>
        </w:rPr>
        <w:t>nde couberem, as determinações e recomendações constantes nas últimas edições dos Códigos e Normas relacionadas a seguir, bem como de outros códigos e normas aplicáveis ao tipo de instalação a ser construída.</w:t>
      </w:r>
    </w:p>
    <w:p w14:paraId="784EC441" w14:textId="77777777" w:rsidR="00A96E78" w:rsidRPr="00A96E78" w:rsidRDefault="003F7567" w:rsidP="00B96569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A96E78">
        <w:rPr>
          <w:rFonts w:ascii="Arial" w:hAnsi="Arial" w:cs="Arial"/>
        </w:rPr>
        <w:t>Brasileiras</w:t>
      </w:r>
    </w:p>
    <w:p w14:paraId="00CBDDD0" w14:textId="4F17B26B" w:rsidR="003F7567" w:rsidRPr="00164841" w:rsidRDefault="00164841" w:rsidP="00164841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Não se aplica</w:t>
      </w:r>
    </w:p>
    <w:p w14:paraId="28093321" w14:textId="77777777" w:rsidR="004D49AF" w:rsidRDefault="004D49AF" w:rsidP="004D49AF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Internacionais</w:t>
      </w:r>
    </w:p>
    <w:p w14:paraId="03FB462B" w14:textId="77777777" w:rsidR="004D49AF" w:rsidRPr="00A96E78" w:rsidRDefault="004D49AF" w:rsidP="004D49AF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Não se aplica</w:t>
      </w:r>
    </w:p>
    <w:p w14:paraId="59BFA20B" w14:textId="77777777" w:rsidR="00770517" w:rsidRPr="00791CFC" w:rsidRDefault="00770517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791CFC">
        <w:rPr>
          <w:rFonts w:ascii="Arial" w:hAnsi="Arial" w:cs="Arial"/>
        </w:rPr>
        <w:t xml:space="preserve">Os casos omissos, bem como aqueles em que sejam verificadas divergências entre as disposições contidas nestas instruções, nos documentos nelas mencionados e nos Códigos e Normas citadas no item 3.1, deverão ser comunicados pelo Projetista e resolvidos em comum acordo com a </w:t>
      </w:r>
      <w:r w:rsidR="005939F5" w:rsidRPr="00791CFC">
        <w:rPr>
          <w:rFonts w:ascii="Arial" w:hAnsi="Arial" w:cs="Arial"/>
        </w:rPr>
        <w:t>Gerência de Engenharia</w:t>
      </w:r>
      <w:r w:rsidRPr="00791CFC">
        <w:rPr>
          <w:rFonts w:ascii="Arial" w:hAnsi="Arial" w:cs="Arial"/>
        </w:rPr>
        <w:t xml:space="preserve"> da SERGAS.</w:t>
      </w:r>
    </w:p>
    <w:p w14:paraId="27B86DF5" w14:textId="77777777" w:rsidR="00E1432E" w:rsidRPr="00791CFC" w:rsidRDefault="00E1432E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1152"/>
        <w:jc w:val="both"/>
        <w:rPr>
          <w:rFonts w:ascii="Arial" w:hAnsi="Arial" w:cs="Arial"/>
        </w:rPr>
      </w:pPr>
    </w:p>
    <w:p w14:paraId="695F05A6" w14:textId="77777777" w:rsidR="00770517" w:rsidRPr="00791CFC" w:rsidRDefault="0077051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91CFC">
        <w:rPr>
          <w:rFonts w:ascii="Arial" w:hAnsi="Arial" w:cs="Arial"/>
          <w:b/>
        </w:rPr>
        <w:t>CARACTERÍSTICAS GERAIS</w:t>
      </w:r>
    </w:p>
    <w:p w14:paraId="7D68B39A" w14:textId="77777777" w:rsidR="00770517" w:rsidRPr="00A96E78" w:rsidRDefault="00893E13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A96E78">
        <w:rPr>
          <w:rFonts w:ascii="Arial" w:hAnsi="Arial" w:cs="Arial"/>
        </w:rPr>
        <w:t>O GÁS NATURAL A SER FORNECIDO TEM AS SEGUINTES CARACTERÍSTICAS:</w:t>
      </w:r>
    </w:p>
    <w:p w14:paraId="5123E35B" w14:textId="77777777" w:rsidR="001C3032" w:rsidRPr="009137D0" w:rsidRDefault="001C3032" w:rsidP="001C3032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1E3E1B">
        <w:rPr>
          <w:rFonts w:ascii="Arial" w:hAnsi="Arial" w:cs="Arial"/>
          <w:color w:val="000000"/>
        </w:rPr>
        <w:t>Não</w:t>
      </w:r>
      <w:r>
        <w:rPr>
          <w:rFonts w:ascii="Arial" w:hAnsi="Arial" w:cs="Arial"/>
        </w:rPr>
        <w:t xml:space="preserve"> Aplicável.</w:t>
      </w:r>
    </w:p>
    <w:p w14:paraId="34BF1647" w14:textId="77777777" w:rsidR="00791CFC" w:rsidRPr="00791CFC" w:rsidRDefault="00791CFC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792"/>
        <w:jc w:val="both"/>
        <w:rPr>
          <w:rFonts w:ascii="Arial" w:hAnsi="Arial" w:cs="Arial"/>
          <w:b/>
        </w:rPr>
      </w:pPr>
    </w:p>
    <w:p w14:paraId="7F4AAD58" w14:textId="77777777" w:rsidR="00770517" w:rsidRPr="00A96E78" w:rsidRDefault="00CE25C9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  <w:color w:val="000000"/>
        </w:rPr>
      </w:pPr>
      <w:r w:rsidRPr="00A96E78">
        <w:rPr>
          <w:rFonts w:ascii="Arial" w:hAnsi="Arial" w:cs="Arial"/>
        </w:rPr>
        <w:t>R</w:t>
      </w:r>
      <w:r w:rsidR="004D49AF">
        <w:rPr>
          <w:rFonts w:ascii="Arial" w:hAnsi="Arial" w:cs="Arial"/>
        </w:rPr>
        <w:t xml:space="preserve">EQUISITOS GERAIS DO </w:t>
      </w:r>
      <w:r w:rsidR="00061293">
        <w:rPr>
          <w:rFonts w:ascii="Arial" w:hAnsi="Arial" w:cs="Arial"/>
        </w:rPr>
        <w:t>ROTÂMETRO</w:t>
      </w:r>
      <w:r w:rsidR="00770517" w:rsidRPr="00A96E78">
        <w:rPr>
          <w:rFonts w:ascii="Arial" w:hAnsi="Arial" w:cs="Arial"/>
          <w:color w:val="000000"/>
        </w:rPr>
        <w:t xml:space="preserve"> </w:t>
      </w:r>
    </w:p>
    <w:p w14:paraId="6EE916A8" w14:textId="20C4809D" w:rsidR="00061293" w:rsidRDefault="00FF272B" w:rsidP="005C494C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</w:t>
      </w:r>
      <w:r w:rsidRPr="00061293">
        <w:rPr>
          <w:rFonts w:ascii="Arial" w:hAnsi="Arial" w:cs="Arial"/>
          <w:color w:val="000000"/>
        </w:rPr>
        <w:t xml:space="preserve">isor interno: </w:t>
      </w:r>
      <w:r>
        <w:rPr>
          <w:rFonts w:ascii="Arial" w:hAnsi="Arial" w:cs="Arial"/>
          <w:color w:val="000000"/>
        </w:rPr>
        <w:t>V</w:t>
      </w:r>
      <w:r w:rsidRPr="00061293">
        <w:rPr>
          <w:rFonts w:ascii="Arial" w:hAnsi="Arial" w:cs="Arial"/>
          <w:color w:val="000000"/>
        </w:rPr>
        <w:t>idro borosilica</w:t>
      </w:r>
      <w:r>
        <w:rPr>
          <w:rFonts w:ascii="Arial" w:hAnsi="Arial" w:cs="Arial"/>
          <w:color w:val="000000"/>
        </w:rPr>
        <w:t>to</w:t>
      </w:r>
      <w:r w:rsidR="0040255A">
        <w:rPr>
          <w:rFonts w:ascii="Arial" w:hAnsi="Arial" w:cs="Arial"/>
          <w:color w:val="000000"/>
        </w:rPr>
        <w:t xml:space="preserve"> com escala graduada</w:t>
      </w:r>
      <w:r w:rsidR="00164841">
        <w:rPr>
          <w:rFonts w:ascii="Arial" w:hAnsi="Arial" w:cs="Arial"/>
          <w:color w:val="000000"/>
        </w:rPr>
        <w:t>;</w:t>
      </w:r>
    </w:p>
    <w:p w14:paraId="4327B617" w14:textId="275E8CE9" w:rsidR="003A3D55" w:rsidRDefault="003A3D55" w:rsidP="005C494C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Comprimento mínimo do tubo de medição: </w:t>
      </w:r>
      <w:r w:rsidR="005E526A">
        <w:rPr>
          <w:rFonts w:ascii="Arial" w:hAnsi="Arial" w:cs="Arial"/>
          <w:color w:val="000000"/>
        </w:rPr>
        <w:t>15</w:t>
      </w:r>
      <w:r>
        <w:rPr>
          <w:rFonts w:ascii="Arial" w:hAnsi="Arial" w:cs="Arial"/>
          <w:color w:val="000000"/>
        </w:rPr>
        <w:t>0 mm;</w:t>
      </w:r>
    </w:p>
    <w:p w14:paraId="7F171773" w14:textId="295F8F35" w:rsidR="00FF272B" w:rsidRDefault="00FF272B" w:rsidP="00FF272B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color w:val="000000"/>
        </w:rPr>
      </w:pPr>
      <w:r w:rsidRPr="00061293">
        <w:rPr>
          <w:rFonts w:ascii="Arial" w:hAnsi="Arial" w:cs="Arial"/>
          <w:color w:val="000000"/>
        </w:rPr>
        <w:t xml:space="preserve">Invólucro externo: </w:t>
      </w:r>
      <w:r>
        <w:rPr>
          <w:rFonts w:ascii="Arial" w:hAnsi="Arial" w:cs="Arial"/>
          <w:color w:val="000000"/>
        </w:rPr>
        <w:t>A</w:t>
      </w:r>
      <w:r w:rsidRPr="00061293">
        <w:rPr>
          <w:rFonts w:ascii="Arial" w:hAnsi="Arial" w:cs="Arial"/>
          <w:color w:val="000000"/>
        </w:rPr>
        <w:t>crílico</w:t>
      </w:r>
      <w:r w:rsidR="0040255A">
        <w:rPr>
          <w:rFonts w:ascii="Arial" w:hAnsi="Arial" w:cs="Arial"/>
          <w:color w:val="000000"/>
        </w:rPr>
        <w:t xml:space="preserve"> transparente</w:t>
      </w:r>
      <w:r w:rsidR="00164841">
        <w:rPr>
          <w:rFonts w:ascii="Arial" w:hAnsi="Arial" w:cs="Arial"/>
          <w:color w:val="000000"/>
        </w:rPr>
        <w:t>;</w:t>
      </w:r>
    </w:p>
    <w:p w14:paraId="33EB90B0" w14:textId="4FFE25ED" w:rsidR="00B62D0F" w:rsidRDefault="00B62D0F" w:rsidP="005C494C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Carcaça estrutural externa de proteção</w:t>
      </w:r>
      <w:r w:rsidR="005254EC">
        <w:rPr>
          <w:rFonts w:ascii="Arial" w:hAnsi="Arial" w:cs="Arial"/>
          <w:color w:val="000000"/>
        </w:rPr>
        <w:t xml:space="preserve"> em</w:t>
      </w:r>
      <w:r>
        <w:rPr>
          <w:rFonts w:ascii="Arial" w:hAnsi="Arial" w:cs="Arial"/>
          <w:color w:val="000000"/>
        </w:rPr>
        <w:t xml:space="preserve"> </w:t>
      </w:r>
      <w:r w:rsidR="005254EC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lumínio</w:t>
      </w:r>
      <w:r w:rsidR="00164841">
        <w:rPr>
          <w:rFonts w:ascii="Arial" w:hAnsi="Arial" w:cs="Arial"/>
          <w:color w:val="000000"/>
        </w:rPr>
        <w:t>;</w:t>
      </w:r>
    </w:p>
    <w:p w14:paraId="6F1A77CB" w14:textId="420DF9EA" w:rsidR="00B62D0F" w:rsidRDefault="00B62D0F" w:rsidP="005C494C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Leitura: </w:t>
      </w:r>
      <w:r w:rsidR="00D70DEF">
        <w:rPr>
          <w:rFonts w:ascii="Arial" w:hAnsi="Arial" w:cs="Arial"/>
          <w:color w:val="000000"/>
        </w:rPr>
        <w:t>A</w:t>
      </w:r>
      <w:r w:rsidR="00164841">
        <w:rPr>
          <w:rFonts w:ascii="Arial" w:hAnsi="Arial" w:cs="Arial"/>
          <w:color w:val="000000"/>
        </w:rPr>
        <w:t>nalógica</w:t>
      </w:r>
      <w:r w:rsidR="00D70DEF">
        <w:rPr>
          <w:rFonts w:ascii="Arial" w:hAnsi="Arial" w:cs="Arial"/>
          <w:color w:val="000000"/>
        </w:rPr>
        <w:t>, diretamente na escala graduada</w:t>
      </w:r>
      <w:r w:rsidR="0061479E">
        <w:rPr>
          <w:rFonts w:ascii="Arial" w:hAnsi="Arial" w:cs="Arial"/>
          <w:color w:val="000000"/>
        </w:rPr>
        <w:t xml:space="preserve"> com unidade de vazão </w:t>
      </w:r>
      <w:r w:rsidR="004806D2">
        <w:rPr>
          <w:rFonts w:ascii="Arial" w:hAnsi="Arial" w:cs="Arial"/>
          <w:color w:val="000000"/>
        </w:rPr>
        <w:t>(</w:t>
      </w:r>
      <w:r w:rsidR="0061479E">
        <w:rPr>
          <w:rFonts w:ascii="Arial" w:hAnsi="Arial" w:cs="Arial"/>
          <w:color w:val="000000"/>
        </w:rPr>
        <w:t>Nm</w:t>
      </w:r>
      <w:r w:rsidR="0061479E" w:rsidRPr="0023067F">
        <w:rPr>
          <w:rFonts w:ascii="Arial" w:hAnsi="Arial" w:cs="Arial"/>
          <w:color w:val="000000"/>
          <w:vertAlign w:val="superscript"/>
        </w:rPr>
        <w:t>3</w:t>
      </w:r>
      <w:r w:rsidR="0061479E">
        <w:rPr>
          <w:rFonts w:ascii="Arial" w:hAnsi="Arial" w:cs="Arial"/>
          <w:color w:val="000000"/>
        </w:rPr>
        <w:t>/h</w:t>
      </w:r>
      <w:r w:rsidR="004806D2">
        <w:rPr>
          <w:rFonts w:ascii="Arial" w:hAnsi="Arial" w:cs="Arial"/>
          <w:color w:val="000000"/>
        </w:rPr>
        <w:t xml:space="preserve"> ou L/h)</w:t>
      </w:r>
      <w:r w:rsidR="00164841">
        <w:rPr>
          <w:rFonts w:ascii="Arial" w:hAnsi="Arial" w:cs="Arial"/>
          <w:color w:val="000000"/>
        </w:rPr>
        <w:t>;</w:t>
      </w:r>
    </w:p>
    <w:p w14:paraId="65728800" w14:textId="2E9259CA" w:rsidR="00FF272B" w:rsidRPr="00171348" w:rsidRDefault="00FF272B" w:rsidP="00171348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Fluido: Ar</w:t>
      </w:r>
      <w:r w:rsidR="00164841">
        <w:rPr>
          <w:rFonts w:ascii="Arial" w:hAnsi="Arial" w:cs="Arial"/>
          <w:color w:val="000000"/>
        </w:rPr>
        <w:t xml:space="preserve"> comprimido</w:t>
      </w:r>
      <w:r w:rsidR="0040255A">
        <w:rPr>
          <w:rFonts w:ascii="Arial" w:hAnsi="Arial" w:cs="Arial"/>
          <w:color w:val="000000"/>
        </w:rPr>
        <w:t xml:space="preserve"> à 20°C</w:t>
      </w:r>
      <w:r w:rsidR="00081D2A">
        <w:rPr>
          <w:rFonts w:ascii="Arial" w:hAnsi="Arial" w:cs="Arial"/>
          <w:color w:val="000000"/>
        </w:rPr>
        <w:t xml:space="preserve"> e</w:t>
      </w:r>
      <w:r w:rsidR="0040255A">
        <w:rPr>
          <w:rFonts w:ascii="Arial" w:hAnsi="Arial" w:cs="Arial"/>
          <w:color w:val="000000"/>
        </w:rPr>
        <w:t xml:space="preserve"> </w:t>
      </w:r>
      <w:r w:rsidR="00673EE9">
        <w:rPr>
          <w:rFonts w:ascii="Arial" w:hAnsi="Arial" w:cs="Arial"/>
          <w:color w:val="000000"/>
        </w:rPr>
        <w:t>14,7</w:t>
      </w:r>
      <w:r w:rsidR="0040255A" w:rsidRPr="00171348">
        <w:rPr>
          <w:rFonts w:ascii="Arial" w:hAnsi="Arial" w:cs="Arial"/>
          <w:color w:val="000000"/>
        </w:rPr>
        <w:t xml:space="preserve"> </w:t>
      </w:r>
      <w:r w:rsidR="00673EE9">
        <w:rPr>
          <w:rFonts w:ascii="Arial" w:hAnsi="Arial" w:cs="Arial"/>
          <w:color w:val="000000"/>
        </w:rPr>
        <w:t>psia</w:t>
      </w:r>
      <w:r w:rsidR="005606DF">
        <w:rPr>
          <w:rFonts w:ascii="Arial" w:hAnsi="Arial" w:cs="Arial"/>
          <w:color w:val="000000"/>
        </w:rPr>
        <w:t xml:space="preserve"> (1,00 bar abs)</w:t>
      </w:r>
      <w:r w:rsidR="003C705D">
        <w:rPr>
          <w:rFonts w:ascii="Arial" w:hAnsi="Arial" w:cs="Arial"/>
          <w:color w:val="000000"/>
        </w:rPr>
        <w:t xml:space="preserve"> ou 1</w:t>
      </w:r>
      <w:r w:rsidR="00673EE9">
        <w:rPr>
          <w:rFonts w:ascii="Arial" w:hAnsi="Arial" w:cs="Arial"/>
          <w:color w:val="000000"/>
        </w:rPr>
        <w:t>7</w:t>
      </w:r>
      <w:r w:rsidR="003C705D">
        <w:rPr>
          <w:rFonts w:ascii="Arial" w:hAnsi="Arial" w:cs="Arial"/>
          <w:color w:val="000000"/>
        </w:rPr>
        <w:t>,</w:t>
      </w:r>
      <w:r w:rsidR="00673EE9">
        <w:rPr>
          <w:rFonts w:ascii="Arial" w:hAnsi="Arial" w:cs="Arial"/>
          <w:color w:val="000000"/>
        </w:rPr>
        <w:t>4</w:t>
      </w:r>
      <w:r w:rsidR="003C705D">
        <w:rPr>
          <w:rFonts w:ascii="Arial" w:hAnsi="Arial" w:cs="Arial"/>
          <w:color w:val="000000"/>
        </w:rPr>
        <w:t xml:space="preserve"> psi</w:t>
      </w:r>
      <w:r w:rsidR="00673EE9">
        <w:rPr>
          <w:rFonts w:ascii="Arial" w:hAnsi="Arial" w:cs="Arial"/>
          <w:color w:val="000000"/>
        </w:rPr>
        <w:t>a</w:t>
      </w:r>
      <w:r w:rsidR="005606DF">
        <w:rPr>
          <w:rFonts w:ascii="Arial" w:hAnsi="Arial" w:cs="Arial"/>
          <w:color w:val="000000"/>
        </w:rPr>
        <w:t xml:space="preserve"> (1,20 bar abs)</w:t>
      </w:r>
      <w:r w:rsidR="00164841" w:rsidRPr="00171348">
        <w:rPr>
          <w:rFonts w:ascii="Arial" w:hAnsi="Arial" w:cs="Arial"/>
          <w:color w:val="000000"/>
        </w:rPr>
        <w:t>;</w:t>
      </w:r>
    </w:p>
    <w:p w14:paraId="75D85F82" w14:textId="4D46BBA5" w:rsidR="00032F11" w:rsidRDefault="00032F11" w:rsidP="00032F11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Pressão </w:t>
      </w:r>
      <w:r w:rsidR="00081D2A">
        <w:rPr>
          <w:rFonts w:ascii="Arial" w:hAnsi="Arial" w:cs="Arial"/>
          <w:color w:val="000000"/>
        </w:rPr>
        <w:t>máxima operacional</w:t>
      </w:r>
      <w:r>
        <w:rPr>
          <w:rFonts w:ascii="Arial" w:hAnsi="Arial" w:cs="Arial"/>
          <w:color w:val="000000"/>
        </w:rPr>
        <w:t>: 1</w:t>
      </w:r>
      <w:r w:rsidR="00171348">
        <w:rPr>
          <w:rFonts w:ascii="Arial" w:hAnsi="Arial" w:cs="Arial"/>
          <w:color w:val="000000"/>
        </w:rPr>
        <w:t>0</w:t>
      </w:r>
      <w:r w:rsidR="00896A1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bar</w:t>
      </w:r>
      <w:r w:rsidR="00081D2A">
        <w:rPr>
          <w:rFonts w:ascii="Arial" w:hAnsi="Arial" w:cs="Arial"/>
          <w:color w:val="000000"/>
        </w:rPr>
        <w:t>, ou superior</w:t>
      </w:r>
      <w:r w:rsidR="00164841">
        <w:rPr>
          <w:rFonts w:ascii="Arial" w:hAnsi="Arial" w:cs="Arial"/>
          <w:color w:val="000000"/>
        </w:rPr>
        <w:t>;</w:t>
      </w:r>
    </w:p>
    <w:p w14:paraId="08D4F391" w14:textId="0D9704BF" w:rsidR="00032F11" w:rsidRDefault="00081D2A" w:rsidP="00032F11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Faixa de temperatura de operação: 0 a</w:t>
      </w:r>
      <w:r w:rsidR="00032F11">
        <w:rPr>
          <w:rFonts w:ascii="Arial" w:hAnsi="Arial" w:cs="Arial"/>
          <w:color w:val="000000"/>
        </w:rPr>
        <w:t xml:space="preserve"> </w:t>
      </w:r>
      <w:r w:rsidR="00307C04">
        <w:rPr>
          <w:rFonts w:ascii="Arial" w:hAnsi="Arial" w:cs="Arial"/>
          <w:color w:val="000000"/>
        </w:rPr>
        <w:t>5</w:t>
      </w:r>
      <w:r w:rsidR="00032F11">
        <w:rPr>
          <w:rFonts w:ascii="Arial" w:hAnsi="Arial" w:cs="Arial"/>
          <w:color w:val="000000"/>
        </w:rPr>
        <w:t>0°C</w:t>
      </w:r>
      <w:r>
        <w:rPr>
          <w:rFonts w:ascii="Arial" w:hAnsi="Arial" w:cs="Arial"/>
          <w:color w:val="000000"/>
        </w:rPr>
        <w:t>, ou mais amplo</w:t>
      </w:r>
      <w:r w:rsidR="00164841">
        <w:rPr>
          <w:rFonts w:ascii="Arial" w:hAnsi="Arial" w:cs="Arial"/>
          <w:color w:val="000000"/>
        </w:rPr>
        <w:t>;</w:t>
      </w:r>
    </w:p>
    <w:p w14:paraId="6C90C688" w14:textId="727C25DE" w:rsidR="00032F11" w:rsidRDefault="005254EC" w:rsidP="00032F11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Faixa de medição</w:t>
      </w:r>
      <w:r w:rsidR="00032F11">
        <w:rPr>
          <w:rFonts w:ascii="Arial" w:hAnsi="Arial" w:cs="Arial"/>
          <w:color w:val="000000"/>
        </w:rPr>
        <w:t>: 0</w:t>
      </w:r>
      <w:r w:rsidR="00DE270E">
        <w:rPr>
          <w:rFonts w:ascii="Arial" w:hAnsi="Arial" w:cs="Arial"/>
          <w:color w:val="000000"/>
        </w:rPr>
        <w:t>,</w:t>
      </w:r>
      <w:r w:rsidR="00A57AF1">
        <w:rPr>
          <w:rFonts w:ascii="Arial" w:hAnsi="Arial" w:cs="Arial"/>
          <w:color w:val="000000"/>
        </w:rPr>
        <w:t>5</w:t>
      </w:r>
      <w:r w:rsidR="00032F11">
        <w:rPr>
          <w:rFonts w:ascii="Arial" w:hAnsi="Arial" w:cs="Arial"/>
          <w:color w:val="000000"/>
        </w:rPr>
        <w:t xml:space="preserve"> a </w:t>
      </w:r>
      <w:r w:rsidR="004D556B">
        <w:rPr>
          <w:rFonts w:ascii="Arial" w:hAnsi="Arial" w:cs="Arial"/>
          <w:color w:val="000000"/>
        </w:rPr>
        <w:t>3,0</w:t>
      </w:r>
      <w:r w:rsidR="00032F11">
        <w:rPr>
          <w:rFonts w:ascii="Arial" w:hAnsi="Arial" w:cs="Arial"/>
          <w:color w:val="000000"/>
        </w:rPr>
        <w:t xml:space="preserve"> N</w:t>
      </w:r>
      <w:r w:rsidR="0023067F">
        <w:rPr>
          <w:rFonts w:ascii="Arial" w:hAnsi="Arial" w:cs="Arial"/>
          <w:color w:val="000000"/>
        </w:rPr>
        <w:t>m</w:t>
      </w:r>
      <w:r w:rsidR="0023067F" w:rsidRPr="0023067F">
        <w:rPr>
          <w:rFonts w:ascii="Arial" w:hAnsi="Arial" w:cs="Arial"/>
          <w:color w:val="000000"/>
          <w:vertAlign w:val="superscript"/>
        </w:rPr>
        <w:t>3</w:t>
      </w:r>
      <w:r w:rsidR="00032F11">
        <w:rPr>
          <w:rFonts w:ascii="Arial" w:hAnsi="Arial" w:cs="Arial"/>
          <w:color w:val="000000"/>
        </w:rPr>
        <w:t>/h</w:t>
      </w:r>
      <w:r w:rsidR="0023067F">
        <w:rPr>
          <w:rFonts w:ascii="Arial" w:hAnsi="Arial" w:cs="Arial"/>
          <w:color w:val="000000"/>
        </w:rPr>
        <w:t xml:space="preserve"> (</w:t>
      </w:r>
      <w:r w:rsidR="00A57AF1">
        <w:rPr>
          <w:rFonts w:ascii="Arial" w:hAnsi="Arial" w:cs="Arial"/>
          <w:color w:val="000000"/>
        </w:rPr>
        <w:t>5</w:t>
      </w:r>
      <w:r w:rsidR="00613544">
        <w:rPr>
          <w:rFonts w:ascii="Arial" w:hAnsi="Arial" w:cs="Arial"/>
          <w:color w:val="000000"/>
        </w:rPr>
        <w:t>0</w:t>
      </w:r>
      <w:r w:rsidR="006F5074">
        <w:rPr>
          <w:rFonts w:ascii="Arial" w:hAnsi="Arial" w:cs="Arial"/>
          <w:color w:val="000000"/>
        </w:rPr>
        <w:t>0</w:t>
      </w:r>
      <w:r w:rsidR="00613544">
        <w:rPr>
          <w:rFonts w:ascii="Arial" w:hAnsi="Arial" w:cs="Arial"/>
          <w:color w:val="000000"/>
        </w:rPr>
        <w:t xml:space="preserve"> a 3000 L/h)</w:t>
      </w:r>
      <w:r w:rsidR="00246AC1">
        <w:rPr>
          <w:rFonts w:ascii="Arial" w:hAnsi="Arial" w:cs="Arial"/>
          <w:color w:val="000000"/>
        </w:rPr>
        <w:t>, ou mais amplo</w:t>
      </w:r>
      <w:r w:rsidR="00164841">
        <w:rPr>
          <w:rFonts w:ascii="Arial" w:hAnsi="Arial" w:cs="Arial"/>
          <w:color w:val="000000"/>
        </w:rPr>
        <w:t>;</w:t>
      </w:r>
    </w:p>
    <w:p w14:paraId="3CD7C4F9" w14:textId="4E85BAE7" w:rsidR="0061479E" w:rsidRDefault="0061479E" w:rsidP="00032F11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Resolução: 0,</w:t>
      </w:r>
      <w:r w:rsidR="005058EF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 xml:space="preserve"> Nm</w:t>
      </w:r>
      <w:r w:rsidRPr="0023067F">
        <w:rPr>
          <w:rFonts w:ascii="Arial" w:hAnsi="Arial" w:cs="Arial"/>
          <w:color w:val="000000"/>
          <w:vertAlign w:val="superscript"/>
        </w:rPr>
        <w:t>3</w:t>
      </w:r>
      <w:r>
        <w:rPr>
          <w:rFonts w:ascii="Arial" w:hAnsi="Arial" w:cs="Arial"/>
          <w:color w:val="000000"/>
        </w:rPr>
        <w:t>/h</w:t>
      </w:r>
      <w:r w:rsidR="00613544">
        <w:rPr>
          <w:rFonts w:ascii="Arial" w:hAnsi="Arial" w:cs="Arial"/>
          <w:color w:val="000000"/>
        </w:rPr>
        <w:t xml:space="preserve"> (</w:t>
      </w:r>
      <w:r w:rsidR="005058EF">
        <w:rPr>
          <w:rFonts w:ascii="Arial" w:hAnsi="Arial" w:cs="Arial"/>
          <w:color w:val="000000"/>
        </w:rPr>
        <w:t>1</w:t>
      </w:r>
      <w:r w:rsidR="00613544">
        <w:rPr>
          <w:rFonts w:ascii="Arial" w:hAnsi="Arial" w:cs="Arial"/>
          <w:color w:val="000000"/>
        </w:rPr>
        <w:t>0</w:t>
      </w:r>
      <w:r w:rsidR="006F5074">
        <w:rPr>
          <w:rFonts w:ascii="Arial" w:hAnsi="Arial" w:cs="Arial"/>
          <w:color w:val="000000"/>
        </w:rPr>
        <w:t>0</w:t>
      </w:r>
      <w:r w:rsidR="00613544">
        <w:rPr>
          <w:rFonts w:ascii="Arial" w:hAnsi="Arial" w:cs="Arial"/>
          <w:color w:val="000000"/>
        </w:rPr>
        <w:t xml:space="preserve"> L/h)</w:t>
      </w:r>
      <w:r>
        <w:rPr>
          <w:rFonts w:ascii="Arial" w:hAnsi="Arial" w:cs="Arial"/>
          <w:color w:val="000000"/>
        </w:rPr>
        <w:t xml:space="preserve"> ou melhor;</w:t>
      </w:r>
    </w:p>
    <w:p w14:paraId="091D4CD7" w14:textId="75A44102" w:rsidR="00032F11" w:rsidRDefault="00032F11" w:rsidP="00032F11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Sinalizador de leitura: Esfera flutuante</w:t>
      </w:r>
      <w:r w:rsidR="00164841">
        <w:rPr>
          <w:rFonts w:ascii="Arial" w:hAnsi="Arial" w:cs="Arial"/>
          <w:color w:val="000000"/>
        </w:rPr>
        <w:t>;</w:t>
      </w:r>
    </w:p>
    <w:p w14:paraId="22DAAC26" w14:textId="7FA628B8" w:rsidR="00032F11" w:rsidRDefault="005254EC" w:rsidP="005C494C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Exatidão</w:t>
      </w:r>
      <w:r w:rsidR="00032F11">
        <w:rPr>
          <w:rFonts w:ascii="Arial" w:hAnsi="Arial" w:cs="Arial"/>
          <w:color w:val="000000"/>
        </w:rPr>
        <w:t xml:space="preserve">: 2% </w:t>
      </w:r>
      <w:r w:rsidR="00D70DEF">
        <w:rPr>
          <w:rFonts w:ascii="Arial" w:hAnsi="Arial" w:cs="Arial"/>
          <w:color w:val="000000"/>
        </w:rPr>
        <w:t>do fundo de escala</w:t>
      </w:r>
      <w:r>
        <w:rPr>
          <w:rFonts w:ascii="Arial" w:hAnsi="Arial" w:cs="Arial"/>
          <w:color w:val="000000"/>
        </w:rPr>
        <w:t>, ou melhor;</w:t>
      </w:r>
    </w:p>
    <w:p w14:paraId="3A0AE5ED" w14:textId="1DAC28A3" w:rsidR="00032F11" w:rsidRDefault="00032F11" w:rsidP="0040255A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Repetibilidade: +/- 0,25</w:t>
      </w:r>
      <w:r w:rsidR="00896A11">
        <w:rPr>
          <w:rFonts w:ascii="Arial" w:hAnsi="Arial" w:cs="Arial"/>
          <w:color w:val="000000"/>
        </w:rPr>
        <w:t xml:space="preserve"> %</w:t>
      </w:r>
      <w:r w:rsidR="00D70DEF">
        <w:rPr>
          <w:rFonts w:ascii="Arial" w:hAnsi="Arial" w:cs="Arial"/>
          <w:color w:val="000000"/>
        </w:rPr>
        <w:t>, ou melhor;</w:t>
      </w:r>
    </w:p>
    <w:p w14:paraId="4F2390CF" w14:textId="243DF9B4" w:rsidR="00B62D0F" w:rsidRDefault="00B62D0F" w:rsidP="005C494C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Válvula de </w:t>
      </w:r>
      <w:r w:rsidR="00164841">
        <w:rPr>
          <w:rFonts w:ascii="Arial" w:hAnsi="Arial" w:cs="Arial"/>
          <w:color w:val="000000"/>
        </w:rPr>
        <w:t>controle</w:t>
      </w:r>
      <w:r>
        <w:rPr>
          <w:rFonts w:ascii="Arial" w:hAnsi="Arial" w:cs="Arial"/>
          <w:color w:val="000000"/>
        </w:rPr>
        <w:t xml:space="preserve"> de vazão: </w:t>
      </w:r>
      <w:r w:rsidR="00434DCC">
        <w:rPr>
          <w:rFonts w:ascii="Arial" w:hAnsi="Arial" w:cs="Arial"/>
          <w:color w:val="000000"/>
        </w:rPr>
        <w:t>do tipo agulha</w:t>
      </w:r>
      <w:r w:rsidR="004D556B">
        <w:rPr>
          <w:rFonts w:ascii="Arial" w:hAnsi="Arial" w:cs="Arial"/>
          <w:color w:val="000000"/>
        </w:rPr>
        <w:t>;</w:t>
      </w:r>
    </w:p>
    <w:p w14:paraId="53374E94" w14:textId="31D8DB4B" w:rsidR="00893E13" w:rsidRPr="00164841" w:rsidRDefault="000932D0" w:rsidP="00164841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Posição da </w:t>
      </w:r>
      <w:r w:rsidR="00164841"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</w:rPr>
        <w:t xml:space="preserve">álvula de </w:t>
      </w:r>
      <w:r w:rsidR="00164841">
        <w:rPr>
          <w:rFonts w:ascii="Arial" w:hAnsi="Arial" w:cs="Arial"/>
          <w:color w:val="000000"/>
        </w:rPr>
        <w:t>controle de vazão</w:t>
      </w:r>
      <w:r>
        <w:rPr>
          <w:rFonts w:ascii="Arial" w:hAnsi="Arial" w:cs="Arial"/>
          <w:color w:val="000000"/>
        </w:rPr>
        <w:t>: na entrada</w:t>
      </w:r>
      <w:r w:rsidR="00206F55">
        <w:rPr>
          <w:rFonts w:ascii="Arial" w:hAnsi="Arial" w:cs="Arial"/>
          <w:color w:val="000000"/>
        </w:rPr>
        <w:t xml:space="preserve"> ou na saída</w:t>
      </w:r>
      <w:r w:rsidR="00164841">
        <w:rPr>
          <w:rFonts w:ascii="Arial" w:hAnsi="Arial" w:cs="Arial"/>
          <w:color w:val="000000"/>
        </w:rPr>
        <w:t>;</w:t>
      </w:r>
    </w:p>
    <w:p w14:paraId="0D7EDA2D" w14:textId="268E59C7" w:rsidR="00FC7170" w:rsidRDefault="00164841" w:rsidP="00A94B8F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Materiais de construção:</w:t>
      </w:r>
    </w:p>
    <w:p w14:paraId="382097C0" w14:textId="1CF40DB4" w:rsidR="00FC7170" w:rsidRDefault="00FC7170" w:rsidP="00FC7170">
      <w:pPr>
        <w:pStyle w:val="PargrafodaLista"/>
        <w:numPr>
          <w:ilvl w:val="3"/>
          <w:numId w:val="13"/>
        </w:numPr>
        <w:spacing w:before="120" w:line="360" w:lineRule="auto"/>
        <w:ind w:right="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Elastômeros de vedação: viton</w:t>
      </w:r>
      <w:r w:rsidR="00171348">
        <w:rPr>
          <w:rFonts w:ascii="Arial" w:hAnsi="Arial" w:cs="Arial"/>
          <w:color w:val="000000"/>
        </w:rPr>
        <w:t>, PTFE ou</w:t>
      </w:r>
      <w:r>
        <w:rPr>
          <w:rFonts w:ascii="Arial" w:hAnsi="Arial" w:cs="Arial"/>
          <w:color w:val="000000"/>
        </w:rPr>
        <w:t xml:space="preserve"> buna-n</w:t>
      </w:r>
      <w:r w:rsidR="00164841">
        <w:rPr>
          <w:rFonts w:ascii="Arial" w:hAnsi="Arial" w:cs="Arial"/>
          <w:color w:val="000000"/>
        </w:rPr>
        <w:t>;</w:t>
      </w:r>
    </w:p>
    <w:p w14:paraId="556A6C6D" w14:textId="35F2FD5C" w:rsidR="008C0125" w:rsidRDefault="008C0125" w:rsidP="00B96569">
      <w:pPr>
        <w:pStyle w:val="PargrafodaLista"/>
        <w:numPr>
          <w:ilvl w:val="3"/>
          <w:numId w:val="13"/>
        </w:numPr>
        <w:spacing w:before="120" w:line="360" w:lineRule="auto"/>
        <w:ind w:left="1984" w:right="57" w:hanging="907"/>
        <w:jc w:val="both"/>
        <w:rPr>
          <w:rFonts w:ascii="Arial" w:hAnsi="Arial" w:cs="Arial"/>
          <w:color w:val="000000"/>
        </w:rPr>
      </w:pPr>
      <w:r w:rsidRPr="00791CFC">
        <w:rPr>
          <w:rFonts w:ascii="Arial" w:hAnsi="Arial" w:cs="Arial"/>
          <w:color w:val="000000"/>
        </w:rPr>
        <w:t>Conexão</w:t>
      </w:r>
      <w:r w:rsidR="00807FB0">
        <w:rPr>
          <w:rFonts w:ascii="Arial" w:hAnsi="Arial" w:cs="Arial"/>
          <w:color w:val="000000"/>
        </w:rPr>
        <w:t xml:space="preserve"> de entrada</w:t>
      </w:r>
      <w:r w:rsidRPr="00791CFC">
        <w:rPr>
          <w:rFonts w:ascii="Arial" w:hAnsi="Arial" w:cs="Arial"/>
          <w:color w:val="000000"/>
        </w:rPr>
        <w:t xml:space="preserve">: </w:t>
      </w:r>
      <w:r w:rsidR="0061479E">
        <w:rPr>
          <w:rFonts w:ascii="Arial" w:hAnsi="Arial" w:cs="Arial"/>
          <w:color w:val="000000"/>
        </w:rPr>
        <w:t>Inferior-traseira</w:t>
      </w:r>
      <w:r w:rsidR="005823CA">
        <w:rPr>
          <w:rFonts w:ascii="Arial" w:hAnsi="Arial" w:cs="Arial"/>
          <w:color w:val="000000"/>
        </w:rPr>
        <w:t xml:space="preserve">, </w:t>
      </w:r>
      <w:r w:rsidR="00434DCC">
        <w:rPr>
          <w:rFonts w:ascii="Arial" w:hAnsi="Arial" w:cs="Arial"/>
          <w:color w:val="000000"/>
        </w:rPr>
        <w:t xml:space="preserve">rosca fêmea </w:t>
      </w:r>
      <w:r w:rsidR="000F6383">
        <w:rPr>
          <w:rFonts w:ascii="Arial" w:hAnsi="Arial" w:cs="Arial"/>
          <w:color w:val="000000"/>
        </w:rPr>
        <w:t>¼</w:t>
      </w:r>
      <w:r w:rsidRPr="00791CFC">
        <w:rPr>
          <w:rFonts w:ascii="Arial" w:hAnsi="Arial" w:cs="Arial"/>
          <w:color w:val="000000"/>
        </w:rPr>
        <w:t xml:space="preserve">” </w:t>
      </w:r>
      <w:r w:rsidR="00081D2A">
        <w:rPr>
          <w:rFonts w:ascii="Arial" w:hAnsi="Arial" w:cs="Arial"/>
          <w:color w:val="000000"/>
        </w:rPr>
        <w:t>NPT</w:t>
      </w:r>
      <w:r w:rsidR="00434DCC">
        <w:rPr>
          <w:rFonts w:ascii="Arial" w:hAnsi="Arial" w:cs="Arial"/>
          <w:color w:val="000000"/>
        </w:rPr>
        <w:t>,</w:t>
      </w:r>
      <w:r w:rsidRPr="00791CFC">
        <w:rPr>
          <w:rFonts w:ascii="Arial" w:hAnsi="Arial" w:cs="Arial"/>
          <w:color w:val="000000"/>
        </w:rPr>
        <w:t xml:space="preserve"> aço inox</w:t>
      </w:r>
      <w:r w:rsidR="004D556B">
        <w:rPr>
          <w:rFonts w:ascii="Arial" w:hAnsi="Arial" w:cs="Arial"/>
          <w:color w:val="000000"/>
        </w:rPr>
        <w:t>idável</w:t>
      </w:r>
      <w:r w:rsidR="00164841">
        <w:rPr>
          <w:rFonts w:ascii="Arial" w:hAnsi="Arial" w:cs="Arial"/>
          <w:color w:val="000000"/>
        </w:rPr>
        <w:t>;</w:t>
      </w:r>
    </w:p>
    <w:p w14:paraId="6ECE7CF8" w14:textId="3E94ED32" w:rsidR="006F45FD" w:rsidRPr="00791CFC" w:rsidRDefault="006F45FD" w:rsidP="00B96569">
      <w:pPr>
        <w:pStyle w:val="PargrafodaLista"/>
        <w:numPr>
          <w:ilvl w:val="3"/>
          <w:numId w:val="13"/>
        </w:numPr>
        <w:spacing w:before="120" w:line="360" w:lineRule="auto"/>
        <w:ind w:left="1984" w:right="57" w:hanging="90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Conexão de saída: Superior</w:t>
      </w:r>
      <w:r w:rsidR="0061479E">
        <w:rPr>
          <w:rFonts w:ascii="Arial" w:hAnsi="Arial" w:cs="Arial"/>
          <w:color w:val="000000"/>
        </w:rPr>
        <w:t>-traseira</w:t>
      </w:r>
      <w:r>
        <w:rPr>
          <w:rFonts w:ascii="Arial" w:hAnsi="Arial" w:cs="Arial"/>
          <w:color w:val="000000"/>
        </w:rPr>
        <w:t xml:space="preserve">, </w:t>
      </w:r>
      <w:r w:rsidR="00434DCC">
        <w:rPr>
          <w:rFonts w:ascii="Arial" w:hAnsi="Arial" w:cs="Arial"/>
          <w:color w:val="000000"/>
        </w:rPr>
        <w:t xml:space="preserve">rosca fêmea </w:t>
      </w:r>
      <w:r>
        <w:rPr>
          <w:rFonts w:ascii="Arial" w:hAnsi="Arial" w:cs="Arial"/>
          <w:color w:val="000000"/>
        </w:rPr>
        <w:t xml:space="preserve">¼” </w:t>
      </w:r>
      <w:r w:rsidR="00081D2A">
        <w:rPr>
          <w:rFonts w:ascii="Arial" w:hAnsi="Arial" w:cs="Arial"/>
          <w:color w:val="000000"/>
        </w:rPr>
        <w:t>NPT</w:t>
      </w:r>
      <w:r w:rsidR="00434DCC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aço inox</w:t>
      </w:r>
      <w:r w:rsidR="004D556B">
        <w:rPr>
          <w:rFonts w:ascii="Arial" w:hAnsi="Arial" w:cs="Arial"/>
          <w:color w:val="000000"/>
        </w:rPr>
        <w:t>idável</w:t>
      </w:r>
      <w:r w:rsidR="00164841">
        <w:rPr>
          <w:rFonts w:ascii="Arial" w:hAnsi="Arial" w:cs="Arial"/>
          <w:color w:val="000000"/>
        </w:rPr>
        <w:t>.</w:t>
      </w:r>
    </w:p>
    <w:p w14:paraId="029D1B1A" w14:textId="77777777" w:rsidR="004F45A0" w:rsidRPr="00791CFC" w:rsidRDefault="004F45A0" w:rsidP="00791CFC">
      <w:pPr>
        <w:pStyle w:val="PargrafodaLista"/>
        <w:spacing w:line="360" w:lineRule="auto"/>
        <w:ind w:left="1728" w:right="57"/>
        <w:jc w:val="both"/>
        <w:rPr>
          <w:rFonts w:ascii="Arial" w:hAnsi="Arial" w:cs="Arial"/>
          <w:color w:val="000000"/>
        </w:rPr>
      </w:pPr>
    </w:p>
    <w:p w14:paraId="6025623A" w14:textId="77777777" w:rsidR="008F1298" w:rsidRPr="00842F18" w:rsidRDefault="008F1298" w:rsidP="00791CFC">
      <w:pPr>
        <w:pStyle w:val="PargrafodaLista"/>
        <w:numPr>
          <w:ilvl w:val="0"/>
          <w:numId w:val="13"/>
        </w:numPr>
        <w:tabs>
          <w:tab w:val="left" w:pos="426"/>
        </w:tabs>
        <w:spacing w:line="360" w:lineRule="auto"/>
        <w:ind w:right="57"/>
        <w:jc w:val="both"/>
        <w:rPr>
          <w:rFonts w:ascii="Arial" w:hAnsi="Arial" w:cs="Arial"/>
          <w:b/>
          <w:vanish/>
        </w:rPr>
      </w:pPr>
      <w:r w:rsidRPr="00842F18">
        <w:rPr>
          <w:rFonts w:ascii="Arial" w:hAnsi="Arial" w:cs="Arial"/>
          <w:b/>
        </w:rPr>
        <w:t>OUTROS REQUISITOS DO</w:t>
      </w:r>
      <w:r w:rsidR="00A94B8F">
        <w:rPr>
          <w:rFonts w:ascii="Arial" w:hAnsi="Arial" w:cs="Arial"/>
          <w:b/>
        </w:rPr>
        <w:t xml:space="preserve"> ROTÂMETRO</w:t>
      </w:r>
    </w:p>
    <w:p w14:paraId="1536243E" w14:textId="77777777" w:rsidR="008F1298" w:rsidRPr="00842F18" w:rsidRDefault="008F1298" w:rsidP="00791CFC">
      <w:pPr>
        <w:tabs>
          <w:tab w:val="left" w:pos="426"/>
        </w:tabs>
        <w:spacing w:line="360" w:lineRule="auto"/>
        <w:ind w:right="57"/>
        <w:jc w:val="both"/>
        <w:rPr>
          <w:rFonts w:ascii="Arial" w:hAnsi="Arial" w:cs="Arial"/>
          <w:b/>
        </w:rPr>
      </w:pPr>
    </w:p>
    <w:p w14:paraId="5919087B" w14:textId="77777777" w:rsidR="005823CA" w:rsidRPr="00D45B69" w:rsidRDefault="005823CA" w:rsidP="005823CA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</w:rPr>
      </w:pPr>
      <w:r w:rsidRPr="00D45B69">
        <w:rPr>
          <w:rFonts w:ascii="Arial" w:hAnsi="Arial" w:cs="Arial"/>
        </w:rPr>
        <w:t>CERTIFICAÇÃO</w:t>
      </w:r>
    </w:p>
    <w:p w14:paraId="30674C19" w14:textId="77777777" w:rsidR="005823CA" w:rsidRPr="00D45B69" w:rsidRDefault="005823CA" w:rsidP="005823CA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D45B69">
        <w:rPr>
          <w:rFonts w:ascii="Arial" w:hAnsi="Arial" w:cs="Arial"/>
          <w:vanish/>
        </w:rPr>
        <w:t xml:space="preserve">Todos os Manômetros devem </w:t>
      </w:r>
    </w:p>
    <w:p w14:paraId="05DF26C3" w14:textId="77777777" w:rsidR="005823CA" w:rsidRPr="00D45B69" w:rsidRDefault="005823CA" w:rsidP="005823CA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5CDECBD9" w14:textId="483A2D08" w:rsidR="005823CA" w:rsidRPr="006F45FD" w:rsidRDefault="00164841" w:rsidP="005823CA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>C</w:t>
      </w:r>
      <w:r w:rsidRPr="00164841">
        <w:rPr>
          <w:rFonts w:ascii="Arial" w:hAnsi="Arial" w:cs="Arial"/>
          <w:color w:val="000000"/>
        </w:rPr>
        <w:t xml:space="preserve">ertificado de calibração em laboratório </w:t>
      </w:r>
      <w:r>
        <w:rPr>
          <w:rFonts w:ascii="Arial" w:hAnsi="Arial" w:cs="Arial"/>
          <w:color w:val="000000"/>
        </w:rPr>
        <w:t>rastreável</w:t>
      </w:r>
      <w:r w:rsidRPr="0016484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à</w:t>
      </w:r>
      <w:r w:rsidRPr="00164841">
        <w:rPr>
          <w:rFonts w:ascii="Arial" w:hAnsi="Arial" w:cs="Arial"/>
          <w:color w:val="000000"/>
        </w:rPr>
        <w:t xml:space="preserve"> RBC (CGCRE/INMETRO) para instrumentos de medição da grandeza</w:t>
      </w:r>
      <w:r>
        <w:rPr>
          <w:rFonts w:ascii="Arial" w:hAnsi="Arial" w:cs="Arial"/>
          <w:color w:val="000000"/>
        </w:rPr>
        <w:t xml:space="preserve"> vazão</w:t>
      </w:r>
      <w:r w:rsidR="00FB07B4">
        <w:rPr>
          <w:rFonts w:ascii="Arial" w:hAnsi="Arial" w:cs="Arial"/>
          <w:color w:val="000000"/>
        </w:rPr>
        <w:t xml:space="preserve"> ou, alternativamente, certificado de calibração de fábrica</w:t>
      </w:r>
      <w:r w:rsidR="005823CA">
        <w:rPr>
          <w:rFonts w:ascii="Arial" w:hAnsi="Arial" w:cs="Arial"/>
          <w:color w:val="000000"/>
        </w:rPr>
        <w:t>.</w:t>
      </w:r>
    </w:p>
    <w:p w14:paraId="6A3F28D5" w14:textId="77777777" w:rsidR="006F45FD" w:rsidRPr="006F45FD" w:rsidRDefault="006F45FD" w:rsidP="006F45FD">
      <w:pPr>
        <w:pStyle w:val="PargrafodaLista"/>
        <w:rPr>
          <w:rFonts w:ascii="Arial" w:hAnsi="Arial" w:cs="Arial"/>
          <w:b/>
        </w:rPr>
      </w:pPr>
    </w:p>
    <w:p w14:paraId="140E6DE4" w14:textId="77777777" w:rsidR="006F45FD" w:rsidRPr="000F6383" w:rsidRDefault="000F6383" w:rsidP="000F6383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F6383">
        <w:rPr>
          <w:rFonts w:ascii="Arial" w:hAnsi="Arial" w:cs="Arial"/>
        </w:rPr>
        <w:t>DOCUMENTOS TÉCNICOS</w:t>
      </w:r>
    </w:p>
    <w:p w14:paraId="089A76A2" w14:textId="1B7B14D2" w:rsidR="000F6383" w:rsidRPr="000F6383" w:rsidRDefault="00164841" w:rsidP="000F6383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164841">
        <w:rPr>
          <w:rFonts w:ascii="Arial" w:hAnsi="Arial" w:cs="Arial"/>
        </w:rPr>
        <w:t>Manual de operação e manutenção, em idioma português ou inglês.</w:t>
      </w:r>
    </w:p>
    <w:p w14:paraId="49E9161A" w14:textId="77777777" w:rsidR="000F6383" w:rsidRPr="000F6383" w:rsidRDefault="000F6383" w:rsidP="000F6383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0E01AE4D" w14:textId="77777777" w:rsidR="005823CA" w:rsidRPr="00D45B69" w:rsidRDefault="005823CA" w:rsidP="005823CA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45B69">
        <w:rPr>
          <w:rFonts w:ascii="Arial" w:hAnsi="Arial" w:cs="Arial"/>
        </w:rPr>
        <w:t>GARANTIAS E ASSISTÊNCIA</w:t>
      </w:r>
    </w:p>
    <w:p w14:paraId="7188850E" w14:textId="77777777" w:rsidR="005823CA" w:rsidRPr="00D45B69" w:rsidRDefault="005823CA" w:rsidP="005823CA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Garantia mínima de 01 (um</w:t>
      </w:r>
      <w:r w:rsidRPr="00D45B69">
        <w:rPr>
          <w:rFonts w:ascii="Arial" w:hAnsi="Arial" w:cs="Arial"/>
        </w:rPr>
        <w:t xml:space="preserve">) ano contra defeitos ou falhas </w:t>
      </w:r>
    </w:p>
    <w:p w14:paraId="1D65560F" w14:textId="77777777" w:rsidR="005823CA" w:rsidRPr="00D45B69" w:rsidRDefault="005823CA" w:rsidP="005823CA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45B69">
        <w:rPr>
          <w:rFonts w:ascii="Arial" w:hAnsi="Arial" w:cs="Arial"/>
        </w:rPr>
        <w:t>Suporte e Assistência técnica no Brasil</w:t>
      </w:r>
    </w:p>
    <w:p w14:paraId="53A34D8C" w14:textId="77777777" w:rsidR="00F812D4" w:rsidRDefault="00F812D4" w:rsidP="00F812D4"/>
    <w:p w14:paraId="3AE2D45E" w14:textId="77777777" w:rsidR="00F812D4" w:rsidRDefault="00F812D4" w:rsidP="00F812D4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CONDIÇÕES DE RECEBIMENTO DO PRODUTO</w:t>
      </w:r>
    </w:p>
    <w:p w14:paraId="2AF9F231" w14:textId="77777777" w:rsidR="005823CA" w:rsidRPr="00D45B69" w:rsidRDefault="005823CA" w:rsidP="005823CA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45B69">
        <w:rPr>
          <w:rFonts w:ascii="Arial" w:hAnsi="Arial" w:cs="Arial"/>
        </w:rPr>
        <w:t>A conferência será feita pela SERGAS, mediante a aplicação de inspeção técnica de qualidade no produto entregue;</w:t>
      </w:r>
    </w:p>
    <w:p w14:paraId="51CD05AF" w14:textId="77777777" w:rsidR="005823CA" w:rsidRPr="00D45B69" w:rsidRDefault="005823CA" w:rsidP="005823CA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45B69">
        <w:rPr>
          <w:rFonts w:ascii="Arial" w:hAnsi="Arial" w:cs="Arial"/>
        </w:rPr>
        <w:t xml:space="preserve"> O produto deve estar acompanhado dos documentos constantes do pedido de compra;</w:t>
      </w:r>
    </w:p>
    <w:p w14:paraId="415FFA25" w14:textId="77777777" w:rsidR="005823CA" w:rsidRPr="00D45B69" w:rsidRDefault="005823CA" w:rsidP="005823CA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45B69">
        <w:rPr>
          <w:rFonts w:ascii="Arial" w:hAnsi="Arial" w:cs="Arial"/>
        </w:rPr>
        <w:t>A Nota Fiscal deve acompanhar a entrega do material;</w:t>
      </w:r>
    </w:p>
    <w:p w14:paraId="1A0C22AE" w14:textId="77777777" w:rsidR="005823CA" w:rsidRPr="00D45B69" w:rsidRDefault="005823CA" w:rsidP="005823CA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45B69">
        <w:rPr>
          <w:rFonts w:ascii="Arial" w:hAnsi="Arial" w:cs="Arial"/>
        </w:rPr>
        <w:t>O produto deve estar em conformidade com o definido no item 4, respeitando-se as quantidades constante da Nota Fiscal.</w:t>
      </w:r>
    </w:p>
    <w:p w14:paraId="5E9B1A64" w14:textId="77777777" w:rsidR="005823CA" w:rsidRPr="00D45B69" w:rsidRDefault="005823CA" w:rsidP="005823CA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45B69">
        <w:rPr>
          <w:rFonts w:ascii="Arial" w:hAnsi="Arial" w:cs="Arial"/>
        </w:rPr>
        <w:t>Quando o fornecedor entregar o material nas instalações da SERGAS isso deve ser feito na área de recebimento definido pela Companhia;</w:t>
      </w:r>
    </w:p>
    <w:p w14:paraId="7F505C78" w14:textId="77777777" w:rsidR="00F812D4" w:rsidRDefault="005823CA" w:rsidP="005823CA">
      <w:pPr>
        <w:pStyle w:val="PargrafodaLista"/>
        <w:numPr>
          <w:ilvl w:val="1"/>
          <w:numId w:val="13"/>
        </w:numPr>
        <w:spacing w:line="360" w:lineRule="auto"/>
        <w:ind w:right="57"/>
        <w:jc w:val="both"/>
      </w:pPr>
      <w:r w:rsidRPr="00D45B69">
        <w:rPr>
          <w:rFonts w:ascii="Arial" w:hAnsi="Arial" w:cs="Arial"/>
        </w:rPr>
        <w:t>O aceite do</w:t>
      </w:r>
      <w:r w:rsidR="00896A11">
        <w:rPr>
          <w:rFonts w:ascii="Arial" w:hAnsi="Arial" w:cs="Arial"/>
        </w:rPr>
        <w:t xml:space="preserve"> </w:t>
      </w:r>
      <w:r w:rsidRPr="00D45B69">
        <w:rPr>
          <w:rFonts w:ascii="Arial" w:hAnsi="Arial" w:cs="Arial"/>
        </w:rPr>
        <w:t>(s) produto</w:t>
      </w:r>
      <w:r w:rsidR="00896A11">
        <w:rPr>
          <w:rFonts w:ascii="Arial" w:hAnsi="Arial" w:cs="Arial"/>
        </w:rPr>
        <w:t xml:space="preserve"> </w:t>
      </w:r>
      <w:r w:rsidRPr="00D45B69">
        <w:rPr>
          <w:rFonts w:ascii="Arial" w:hAnsi="Arial" w:cs="Arial"/>
        </w:rPr>
        <w:t>(s) se dará após inspeção de recebimento com aprovação da SERGAS;</w:t>
      </w:r>
    </w:p>
    <w:p w14:paraId="48F8683F" w14:textId="77777777" w:rsidR="00F812D4" w:rsidRDefault="00F812D4" w:rsidP="00F812D4"/>
    <w:p w14:paraId="7CC40E14" w14:textId="77777777" w:rsidR="00F812D4" w:rsidRDefault="00F812D4" w:rsidP="00F812D4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ANEXOS</w:t>
      </w:r>
    </w:p>
    <w:p w14:paraId="085D0344" w14:textId="77777777" w:rsidR="00087506" w:rsidRPr="005823CA" w:rsidRDefault="005823CA" w:rsidP="005823CA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</w:rPr>
      </w:pPr>
      <w:r w:rsidRPr="00D45B69">
        <w:rPr>
          <w:rFonts w:ascii="Arial" w:hAnsi="Arial" w:cs="Arial"/>
        </w:rPr>
        <w:t>Não se aplica</w:t>
      </w:r>
    </w:p>
    <w:p w14:paraId="7352EDB0" w14:textId="77777777" w:rsidR="008F1298" w:rsidRPr="008F1298" w:rsidRDefault="008F1298" w:rsidP="008F1298">
      <w:pPr>
        <w:spacing w:line="360" w:lineRule="auto"/>
        <w:ind w:right="57"/>
        <w:jc w:val="both"/>
        <w:rPr>
          <w:b/>
          <w:vanish/>
          <w:sz w:val="24"/>
        </w:rPr>
      </w:pPr>
    </w:p>
    <w:sectPr w:rsidR="008F1298" w:rsidRPr="008F1298" w:rsidSect="00472252"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382AD" w14:textId="77777777" w:rsidR="002E4092" w:rsidRDefault="002E4092">
      <w:r>
        <w:separator/>
      </w:r>
    </w:p>
  </w:endnote>
  <w:endnote w:type="continuationSeparator" w:id="0">
    <w:p w14:paraId="32FF790E" w14:textId="77777777" w:rsidR="002E4092" w:rsidRDefault="002E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C45D2" w14:textId="77777777" w:rsidR="002E4092" w:rsidRDefault="002E4092">
      <w:r>
        <w:separator/>
      </w:r>
    </w:p>
  </w:footnote>
  <w:footnote w:type="continuationSeparator" w:id="0">
    <w:p w14:paraId="2A58469E" w14:textId="77777777" w:rsidR="002E4092" w:rsidRDefault="002E4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4555F8" w14:paraId="7CCAEAC5" w14:textId="77777777" w:rsidTr="000454E2">
      <w:trPr>
        <w:trHeight w:val="983"/>
        <w:jc w:val="center"/>
      </w:trPr>
      <w:tc>
        <w:tcPr>
          <w:tcW w:w="1413" w:type="dxa"/>
        </w:tcPr>
        <w:p w14:paraId="14083132" w14:textId="77777777" w:rsidR="004555F8" w:rsidRDefault="004555F8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085AC9A3" wp14:editId="1DF61A9B">
                <wp:extent cx="752475" cy="558800"/>
                <wp:effectExtent l="0" t="0" r="9525" b="0"/>
                <wp:docPr id="1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195416D8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49FD217A" w14:textId="77777777" w:rsidR="004555F8" w:rsidRDefault="005823CA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ETS-171</w:t>
          </w:r>
        </w:p>
      </w:tc>
      <w:tc>
        <w:tcPr>
          <w:tcW w:w="1134" w:type="dxa"/>
          <w:vAlign w:val="center"/>
        </w:tcPr>
        <w:p w14:paraId="0EFA2A54" w14:textId="18CF3B9D" w:rsidR="004555F8" w:rsidRDefault="004555F8" w:rsidP="000454E2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FB07B4">
            <w:rPr>
              <w:rFonts w:ascii="Arial" w:hAnsi="Arial" w:cs="Arial"/>
              <w:sz w:val="24"/>
            </w:rPr>
            <w:t>B</w:t>
          </w:r>
        </w:p>
      </w:tc>
      <w:tc>
        <w:tcPr>
          <w:tcW w:w="1725" w:type="dxa"/>
          <w:vAlign w:val="center"/>
        </w:tcPr>
        <w:p w14:paraId="2E36864C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ED408D">
            <w:rPr>
              <w:rFonts w:ascii="Arial" w:hAnsi="Arial" w:cs="Arial"/>
              <w:noProof/>
              <w:snapToGrid w:val="0"/>
              <w:sz w:val="24"/>
            </w:rPr>
            <w:t>4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ED408D">
            <w:rPr>
              <w:rFonts w:ascii="Arial" w:hAnsi="Arial" w:cs="Arial"/>
              <w:bCs/>
              <w:noProof/>
              <w:sz w:val="24"/>
              <w:szCs w:val="24"/>
            </w:rPr>
            <w:t>4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4555F8" w14:paraId="2A4E983A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0F9D8D9E" w14:textId="0F78CAF2" w:rsidR="004555F8" w:rsidRDefault="004555F8" w:rsidP="00007477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164841" w:rsidRPr="00164841">
            <w:rPr>
              <w:rFonts w:ascii="Arial" w:hAnsi="Arial"/>
              <w:b/>
              <w:sz w:val="28"/>
            </w:rPr>
            <w:t>ROTÂMETRO PARA AR COMPRIMIDO COM LEITURA DIRETA E VALVULA DE CONTROLE DE VAZÂO</w:t>
          </w:r>
        </w:p>
      </w:tc>
    </w:tr>
  </w:tbl>
  <w:p w14:paraId="2432BAE5" w14:textId="77777777" w:rsidR="007B1031" w:rsidRDefault="007B1031" w:rsidP="00920E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82247E" w14:paraId="6235AA9E" w14:textId="77777777" w:rsidTr="000454E2">
      <w:trPr>
        <w:trHeight w:val="983"/>
        <w:jc w:val="center"/>
      </w:trPr>
      <w:tc>
        <w:tcPr>
          <w:tcW w:w="1413" w:type="dxa"/>
        </w:tcPr>
        <w:p w14:paraId="1CFE5884" w14:textId="77777777" w:rsidR="0082247E" w:rsidRDefault="0082247E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05675C1E" wp14:editId="69459A07">
                <wp:extent cx="752475" cy="558800"/>
                <wp:effectExtent l="0" t="0" r="9525" b="0"/>
                <wp:docPr id="2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64968C74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7E97296F" w14:textId="77777777" w:rsidR="0082247E" w:rsidRDefault="005823CA" w:rsidP="00ED5DAD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ET-17</w:t>
          </w:r>
          <w:r w:rsidR="00ED5DAD">
            <w:rPr>
              <w:rFonts w:ascii="Arial" w:hAnsi="Arial" w:cs="Arial"/>
              <w:sz w:val="24"/>
            </w:rPr>
            <w:t>6</w:t>
          </w:r>
        </w:p>
      </w:tc>
      <w:tc>
        <w:tcPr>
          <w:tcW w:w="1134" w:type="dxa"/>
          <w:vAlign w:val="center"/>
        </w:tcPr>
        <w:p w14:paraId="081D8BBA" w14:textId="38297286" w:rsidR="0082247E" w:rsidRDefault="0082247E" w:rsidP="00C83194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FB07B4">
            <w:rPr>
              <w:rFonts w:ascii="Arial" w:hAnsi="Arial" w:cs="Arial"/>
              <w:sz w:val="24"/>
            </w:rPr>
            <w:t>B</w:t>
          </w:r>
        </w:p>
      </w:tc>
      <w:tc>
        <w:tcPr>
          <w:tcW w:w="1725" w:type="dxa"/>
          <w:vAlign w:val="center"/>
        </w:tcPr>
        <w:p w14:paraId="7086108B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ED408D">
            <w:rPr>
              <w:rFonts w:ascii="Arial" w:hAnsi="Arial" w:cs="Arial"/>
              <w:noProof/>
              <w:snapToGrid w:val="0"/>
              <w:sz w:val="24"/>
            </w:rPr>
            <w:t>2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ED408D">
            <w:rPr>
              <w:rFonts w:ascii="Arial" w:hAnsi="Arial" w:cs="Arial"/>
              <w:bCs/>
              <w:noProof/>
              <w:sz w:val="24"/>
              <w:szCs w:val="24"/>
            </w:rPr>
            <w:t>4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82247E" w14:paraId="74D87185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3FDF4EA2" w14:textId="06A304D6" w:rsidR="0082247E" w:rsidRDefault="0082247E" w:rsidP="00007477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164841" w:rsidRPr="00164841">
            <w:rPr>
              <w:rFonts w:ascii="Arial" w:hAnsi="Arial"/>
              <w:b/>
              <w:sz w:val="28"/>
            </w:rPr>
            <w:t>ROTÂMETRO PARA AR COMPRIMIDO COM LEITURA DIRETA E VALVULA DE CONTROLE DE VAZÂO</w:t>
          </w:r>
        </w:p>
      </w:tc>
    </w:tr>
  </w:tbl>
  <w:p w14:paraId="2E87DEE6" w14:textId="77777777" w:rsidR="007B1031" w:rsidRDefault="007B1031" w:rsidP="0014482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043D"/>
    <w:multiLevelType w:val="hybridMultilevel"/>
    <w:tmpl w:val="6F3EFF6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95AC3"/>
    <w:multiLevelType w:val="hybridMultilevel"/>
    <w:tmpl w:val="8452ABBA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B014E82"/>
    <w:multiLevelType w:val="hybridMultilevel"/>
    <w:tmpl w:val="8F94B268"/>
    <w:lvl w:ilvl="0" w:tplc="51D844EC">
      <w:start w:val="3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22F3FFF"/>
    <w:multiLevelType w:val="hybridMultilevel"/>
    <w:tmpl w:val="9EAA84B6"/>
    <w:lvl w:ilvl="0" w:tplc="DD2A335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1D1396"/>
    <w:multiLevelType w:val="hybridMultilevel"/>
    <w:tmpl w:val="BFBC167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9A7148">
      <w:start w:val="2"/>
      <w:numFmt w:val="decimal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4590C"/>
    <w:multiLevelType w:val="hybridMultilevel"/>
    <w:tmpl w:val="2A881768"/>
    <w:lvl w:ilvl="0" w:tplc="0E3C57E4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00C57"/>
    <w:multiLevelType w:val="hybridMultilevel"/>
    <w:tmpl w:val="38A69708"/>
    <w:lvl w:ilvl="0" w:tplc="0416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B275764"/>
    <w:multiLevelType w:val="multilevel"/>
    <w:tmpl w:val="4C0A8D6E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F77E23"/>
    <w:multiLevelType w:val="hybridMultilevel"/>
    <w:tmpl w:val="8BCA36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1268"/>
    <w:multiLevelType w:val="hybridMultilevel"/>
    <w:tmpl w:val="1EE23980"/>
    <w:lvl w:ilvl="0" w:tplc="0B24A3CA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C2209B"/>
    <w:multiLevelType w:val="hybridMultilevel"/>
    <w:tmpl w:val="03F8BD32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F651402"/>
    <w:multiLevelType w:val="hybridMultilevel"/>
    <w:tmpl w:val="8FE273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B6501"/>
    <w:multiLevelType w:val="multilevel"/>
    <w:tmpl w:val="37B0B52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1352414"/>
    <w:multiLevelType w:val="multilevel"/>
    <w:tmpl w:val="90186A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15" w15:restartNumberingAfterBreak="0">
    <w:nsid w:val="24325BAF"/>
    <w:multiLevelType w:val="hybridMultilevel"/>
    <w:tmpl w:val="0E923BF6"/>
    <w:lvl w:ilvl="0" w:tplc="DD2A335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59E5659"/>
    <w:multiLevelType w:val="multilevel"/>
    <w:tmpl w:val="A4D4EE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84"/>
        </w:tabs>
        <w:ind w:left="98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968"/>
        </w:tabs>
        <w:ind w:left="19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952"/>
        </w:tabs>
        <w:ind w:left="295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576"/>
        </w:tabs>
        <w:ind w:left="35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560"/>
        </w:tabs>
        <w:ind w:left="45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184"/>
        </w:tabs>
        <w:ind w:left="51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168"/>
        </w:tabs>
        <w:ind w:left="61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792"/>
        </w:tabs>
        <w:ind w:left="6792" w:hanging="1800"/>
      </w:pPr>
      <w:rPr>
        <w:rFonts w:hint="default"/>
        <w:b/>
      </w:rPr>
    </w:lvl>
  </w:abstractNum>
  <w:abstractNum w:abstractNumId="17" w15:restartNumberingAfterBreak="0">
    <w:nsid w:val="2C6C5EAF"/>
    <w:multiLevelType w:val="hybridMultilevel"/>
    <w:tmpl w:val="A94C36DC"/>
    <w:lvl w:ilvl="0" w:tplc="2278DB24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 w15:restartNumberingAfterBreak="0">
    <w:nsid w:val="2E6921AF"/>
    <w:multiLevelType w:val="multilevel"/>
    <w:tmpl w:val="E68AC6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9" w15:restartNumberingAfterBreak="0">
    <w:nsid w:val="2FC26CB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59423A5"/>
    <w:multiLevelType w:val="hybridMultilevel"/>
    <w:tmpl w:val="4FF2628E"/>
    <w:lvl w:ilvl="0" w:tplc="D13C90DA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D1D98"/>
    <w:multiLevelType w:val="hybridMultilevel"/>
    <w:tmpl w:val="E87A37C8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384B5452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3" w15:restartNumberingAfterBreak="0">
    <w:nsid w:val="3BA26A1E"/>
    <w:multiLevelType w:val="hybridMultilevel"/>
    <w:tmpl w:val="B09AB49E"/>
    <w:lvl w:ilvl="0" w:tplc="0416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4" w15:restartNumberingAfterBreak="0">
    <w:nsid w:val="410529A6"/>
    <w:multiLevelType w:val="hybridMultilevel"/>
    <w:tmpl w:val="709203EA"/>
    <w:lvl w:ilvl="0" w:tplc="1F881B30">
      <w:start w:val="3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25" w15:restartNumberingAfterBreak="0">
    <w:nsid w:val="420B61F4"/>
    <w:multiLevelType w:val="hybridMultilevel"/>
    <w:tmpl w:val="3D22962E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6" w15:restartNumberingAfterBreak="0">
    <w:nsid w:val="44D85F72"/>
    <w:multiLevelType w:val="hybridMultilevel"/>
    <w:tmpl w:val="E8C2F02C"/>
    <w:lvl w:ilvl="0" w:tplc="0F5EEA3C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34394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28" w15:restartNumberingAfterBreak="0">
    <w:nsid w:val="50CF6585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9" w15:restartNumberingAfterBreak="0">
    <w:nsid w:val="52887230"/>
    <w:multiLevelType w:val="hybridMultilevel"/>
    <w:tmpl w:val="F9225876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536E640F"/>
    <w:multiLevelType w:val="multilevel"/>
    <w:tmpl w:val="A310304E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3"/>
        </w:tabs>
        <w:ind w:left="903" w:hanging="94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861"/>
        </w:tabs>
        <w:ind w:left="861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54"/>
        </w:tabs>
        <w:ind w:left="9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2"/>
        </w:tabs>
        <w:ind w:left="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"/>
        </w:tabs>
        <w:ind w:left="11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06"/>
        </w:tabs>
        <w:ind w:left="15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800"/>
      </w:pPr>
      <w:rPr>
        <w:rFonts w:hint="default"/>
      </w:rPr>
    </w:lvl>
  </w:abstractNum>
  <w:abstractNum w:abstractNumId="31" w15:restartNumberingAfterBreak="0">
    <w:nsid w:val="58F032F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D710505"/>
    <w:multiLevelType w:val="hybridMultilevel"/>
    <w:tmpl w:val="633213AA"/>
    <w:lvl w:ilvl="0" w:tplc="DD2A3352">
      <w:start w:val="4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3" w15:restartNumberingAfterBreak="0">
    <w:nsid w:val="60F55590"/>
    <w:multiLevelType w:val="hybridMultilevel"/>
    <w:tmpl w:val="91F01542"/>
    <w:lvl w:ilvl="0" w:tplc="DD2A3352">
      <w:start w:val="4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4" w15:restartNumberingAfterBreak="0">
    <w:nsid w:val="650E12F9"/>
    <w:multiLevelType w:val="multilevel"/>
    <w:tmpl w:val="637AC9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6383F1E"/>
    <w:multiLevelType w:val="hybridMultilevel"/>
    <w:tmpl w:val="13D2B0E4"/>
    <w:lvl w:ilvl="0" w:tplc="6332089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637D68"/>
    <w:multiLevelType w:val="multilevel"/>
    <w:tmpl w:val="BBA4FD0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C165CF9"/>
    <w:multiLevelType w:val="multilevel"/>
    <w:tmpl w:val="FE8A9D6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CDC7E83"/>
    <w:multiLevelType w:val="hybridMultilevel"/>
    <w:tmpl w:val="4094CF76"/>
    <w:lvl w:ilvl="0" w:tplc="DD2A3352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39" w15:restartNumberingAfterBreak="0">
    <w:nsid w:val="6D7738C1"/>
    <w:multiLevelType w:val="hybridMultilevel"/>
    <w:tmpl w:val="24508DFA"/>
    <w:lvl w:ilvl="0" w:tplc="6332089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3E72FA"/>
    <w:multiLevelType w:val="hybridMultilevel"/>
    <w:tmpl w:val="7C6A7DF2"/>
    <w:lvl w:ilvl="0" w:tplc="F4421470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1" w15:restartNumberingAfterBreak="0">
    <w:nsid w:val="72E463A1"/>
    <w:multiLevelType w:val="hybridMultilevel"/>
    <w:tmpl w:val="D910E55C"/>
    <w:lvl w:ilvl="0" w:tplc="82264EF8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5B7D53"/>
    <w:multiLevelType w:val="hybridMultilevel"/>
    <w:tmpl w:val="63A4ECB4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3" w15:restartNumberingAfterBreak="0">
    <w:nsid w:val="7B4440E3"/>
    <w:multiLevelType w:val="hybridMultilevel"/>
    <w:tmpl w:val="F9302BF0"/>
    <w:lvl w:ilvl="0" w:tplc="0416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4" w15:restartNumberingAfterBreak="0">
    <w:nsid w:val="7BA35DEE"/>
    <w:multiLevelType w:val="hybridMultilevel"/>
    <w:tmpl w:val="E2B86D66"/>
    <w:lvl w:ilvl="0" w:tplc="B90EF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3D78C9"/>
    <w:multiLevelType w:val="hybridMultilevel"/>
    <w:tmpl w:val="FDC63B96"/>
    <w:lvl w:ilvl="0" w:tplc="3BCEB8D0">
      <w:start w:val="1"/>
      <w:numFmt w:val="lowerLetter"/>
      <w:lvlText w:val="%1)"/>
      <w:lvlJc w:val="left"/>
      <w:pPr>
        <w:ind w:left="1152" w:hanging="360"/>
      </w:pPr>
      <w:rPr>
        <w:rFonts w:ascii="Times New Roman" w:eastAsia="Times New Roman" w:hAnsi="Times New Roman" w:cs="Times New Roman"/>
      </w:rPr>
    </w:lvl>
    <w:lvl w:ilvl="1" w:tplc="0416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7FC8607A"/>
    <w:multiLevelType w:val="hybridMultilevel"/>
    <w:tmpl w:val="00E82DEA"/>
    <w:lvl w:ilvl="0" w:tplc="DE74A628">
      <w:start w:val="4"/>
      <w:numFmt w:val="decimal"/>
      <w:lvlText w:val="%1.3.1.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105914">
    <w:abstractNumId w:val="3"/>
  </w:num>
  <w:num w:numId="2" w16cid:durableId="247085803">
    <w:abstractNumId w:val="28"/>
  </w:num>
  <w:num w:numId="3" w16cid:durableId="14431575">
    <w:abstractNumId w:val="13"/>
  </w:num>
  <w:num w:numId="4" w16cid:durableId="1261336978">
    <w:abstractNumId w:val="10"/>
  </w:num>
  <w:num w:numId="5" w16cid:durableId="600647106">
    <w:abstractNumId w:val="30"/>
  </w:num>
  <w:num w:numId="6" w16cid:durableId="90901251">
    <w:abstractNumId w:val="22"/>
  </w:num>
  <w:num w:numId="7" w16cid:durableId="859513466">
    <w:abstractNumId w:val="14"/>
  </w:num>
  <w:num w:numId="8" w16cid:durableId="967859360">
    <w:abstractNumId w:val="0"/>
  </w:num>
  <w:num w:numId="9" w16cid:durableId="1304114953">
    <w:abstractNumId w:val="27"/>
  </w:num>
  <w:num w:numId="10" w16cid:durableId="292907233">
    <w:abstractNumId w:val="8"/>
  </w:num>
  <w:num w:numId="11" w16cid:durableId="1861698623">
    <w:abstractNumId w:val="5"/>
  </w:num>
  <w:num w:numId="12" w16cid:durableId="1194541768">
    <w:abstractNumId w:val="41"/>
  </w:num>
  <w:num w:numId="13" w16cid:durableId="1041395061">
    <w:abstractNumId w:val="34"/>
  </w:num>
  <w:num w:numId="14" w16cid:durableId="1649169239">
    <w:abstractNumId w:val="44"/>
  </w:num>
  <w:num w:numId="15" w16cid:durableId="694309525">
    <w:abstractNumId w:val="16"/>
  </w:num>
  <w:num w:numId="16" w16cid:durableId="1501583334">
    <w:abstractNumId w:val="38"/>
  </w:num>
  <w:num w:numId="17" w16cid:durableId="1942567357">
    <w:abstractNumId w:val="24"/>
  </w:num>
  <w:num w:numId="18" w16cid:durableId="707529802">
    <w:abstractNumId w:val="2"/>
  </w:num>
  <w:num w:numId="19" w16cid:durableId="1514539476">
    <w:abstractNumId w:val="40"/>
  </w:num>
  <w:num w:numId="20" w16cid:durableId="833109749">
    <w:abstractNumId w:val="19"/>
  </w:num>
  <w:num w:numId="21" w16cid:durableId="118034585">
    <w:abstractNumId w:val="31"/>
  </w:num>
  <w:num w:numId="22" w16cid:durableId="230045035">
    <w:abstractNumId w:val="21"/>
  </w:num>
  <w:num w:numId="23" w16cid:durableId="1132669880">
    <w:abstractNumId w:val="25"/>
  </w:num>
  <w:num w:numId="24" w16cid:durableId="1517961949">
    <w:abstractNumId w:val="17"/>
  </w:num>
  <w:num w:numId="25" w16cid:durableId="486479749">
    <w:abstractNumId w:val="39"/>
  </w:num>
  <w:num w:numId="26" w16cid:durableId="518324381">
    <w:abstractNumId w:val="15"/>
  </w:num>
  <w:num w:numId="27" w16cid:durableId="66654427">
    <w:abstractNumId w:val="37"/>
  </w:num>
  <w:num w:numId="28" w16cid:durableId="1581870467">
    <w:abstractNumId w:val="23"/>
  </w:num>
  <w:num w:numId="29" w16cid:durableId="1214848332">
    <w:abstractNumId w:val="43"/>
  </w:num>
  <w:num w:numId="30" w16cid:durableId="975184282">
    <w:abstractNumId w:val="1"/>
  </w:num>
  <w:num w:numId="31" w16cid:durableId="712117704">
    <w:abstractNumId w:val="7"/>
  </w:num>
  <w:num w:numId="32" w16cid:durableId="374500333">
    <w:abstractNumId w:val="11"/>
  </w:num>
  <w:num w:numId="33" w16cid:durableId="1409574264">
    <w:abstractNumId w:val="29"/>
  </w:num>
  <w:num w:numId="34" w16cid:durableId="1765418543">
    <w:abstractNumId w:val="4"/>
  </w:num>
  <w:num w:numId="35" w16cid:durableId="1330406398">
    <w:abstractNumId w:val="32"/>
  </w:num>
  <w:num w:numId="36" w16cid:durableId="1747728728">
    <w:abstractNumId w:val="33"/>
  </w:num>
  <w:num w:numId="37" w16cid:durableId="977223544">
    <w:abstractNumId w:val="35"/>
  </w:num>
  <w:num w:numId="38" w16cid:durableId="1636986823">
    <w:abstractNumId w:val="6"/>
  </w:num>
  <w:num w:numId="39" w16cid:durableId="1516993536">
    <w:abstractNumId w:val="26"/>
  </w:num>
  <w:num w:numId="40" w16cid:durableId="947390285">
    <w:abstractNumId w:val="20"/>
  </w:num>
  <w:num w:numId="41" w16cid:durableId="115175034">
    <w:abstractNumId w:val="46"/>
  </w:num>
  <w:num w:numId="42" w16cid:durableId="348340282">
    <w:abstractNumId w:val="18"/>
  </w:num>
  <w:num w:numId="43" w16cid:durableId="1484353130">
    <w:abstractNumId w:val="36"/>
  </w:num>
  <w:num w:numId="44" w16cid:durableId="1647666196">
    <w:abstractNumId w:val="36"/>
    <w:lvlOverride w:ilvl="0">
      <w:lvl w:ilvl="0">
        <w:start w:val="1"/>
        <w:numFmt w:val="decimal"/>
        <w:lvlText w:val="%1"/>
        <w:lvlJc w:val="left"/>
        <w:pPr>
          <w:ind w:left="450" w:hanging="45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50" w:hanging="4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5" w16cid:durableId="535194287">
    <w:abstractNumId w:val="9"/>
  </w:num>
  <w:num w:numId="46" w16cid:durableId="1298880243">
    <w:abstractNumId w:val="42"/>
  </w:num>
  <w:num w:numId="47" w16cid:durableId="107166842">
    <w:abstractNumId w:val="12"/>
  </w:num>
  <w:num w:numId="48" w16cid:durableId="1448423733">
    <w:abstractNumId w:val="45"/>
  </w:num>
  <w:num w:numId="49" w16cid:durableId="928931475">
    <w:abstractNumId w:val="34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680" w:hanging="453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646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lignBordersAndEdges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884"/>
    <w:rsid w:val="00007477"/>
    <w:rsid w:val="000142AA"/>
    <w:rsid w:val="00014945"/>
    <w:rsid w:val="00016F66"/>
    <w:rsid w:val="00021F9D"/>
    <w:rsid w:val="00030A5F"/>
    <w:rsid w:val="00032F11"/>
    <w:rsid w:val="0003791A"/>
    <w:rsid w:val="000409A7"/>
    <w:rsid w:val="000453C3"/>
    <w:rsid w:val="00055919"/>
    <w:rsid w:val="0005673D"/>
    <w:rsid w:val="00061293"/>
    <w:rsid w:val="00074B92"/>
    <w:rsid w:val="00081D2A"/>
    <w:rsid w:val="00087506"/>
    <w:rsid w:val="000932D0"/>
    <w:rsid w:val="000979BC"/>
    <w:rsid w:val="000B1003"/>
    <w:rsid w:val="000C23E7"/>
    <w:rsid w:val="000C3CD1"/>
    <w:rsid w:val="000C4786"/>
    <w:rsid w:val="000D4C75"/>
    <w:rsid w:val="000E0355"/>
    <w:rsid w:val="000E193D"/>
    <w:rsid w:val="000E28EC"/>
    <w:rsid w:val="000F5658"/>
    <w:rsid w:val="000F6383"/>
    <w:rsid w:val="000F709C"/>
    <w:rsid w:val="00107307"/>
    <w:rsid w:val="0011594F"/>
    <w:rsid w:val="00117E86"/>
    <w:rsid w:val="0012145F"/>
    <w:rsid w:val="00124768"/>
    <w:rsid w:val="00124B7A"/>
    <w:rsid w:val="00125969"/>
    <w:rsid w:val="00133CA9"/>
    <w:rsid w:val="001351FC"/>
    <w:rsid w:val="00137EAF"/>
    <w:rsid w:val="001407D9"/>
    <w:rsid w:val="001443A9"/>
    <w:rsid w:val="0014482D"/>
    <w:rsid w:val="001456F6"/>
    <w:rsid w:val="00147847"/>
    <w:rsid w:val="00151828"/>
    <w:rsid w:val="001623B5"/>
    <w:rsid w:val="00164841"/>
    <w:rsid w:val="001674A4"/>
    <w:rsid w:val="00171348"/>
    <w:rsid w:val="001840F6"/>
    <w:rsid w:val="00193A03"/>
    <w:rsid w:val="001A0EEC"/>
    <w:rsid w:val="001B4A11"/>
    <w:rsid w:val="001B5EAB"/>
    <w:rsid w:val="001C1A4E"/>
    <w:rsid w:val="001C3032"/>
    <w:rsid w:val="001C5D5E"/>
    <w:rsid w:val="001D44E5"/>
    <w:rsid w:val="001D6794"/>
    <w:rsid w:val="001E3A74"/>
    <w:rsid w:val="001E7293"/>
    <w:rsid w:val="001F3ABA"/>
    <w:rsid w:val="001F4E15"/>
    <w:rsid w:val="002020A1"/>
    <w:rsid w:val="00206F55"/>
    <w:rsid w:val="00223AAE"/>
    <w:rsid w:val="002251C2"/>
    <w:rsid w:val="00227289"/>
    <w:rsid w:val="0023067F"/>
    <w:rsid w:val="0023234C"/>
    <w:rsid w:val="00233E7C"/>
    <w:rsid w:val="00242093"/>
    <w:rsid w:val="00246AC1"/>
    <w:rsid w:val="00246CC0"/>
    <w:rsid w:val="002479B1"/>
    <w:rsid w:val="0025080A"/>
    <w:rsid w:val="002518C2"/>
    <w:rsid w:val="00254C36"/>
    <w:rsid w:val="00273D98"/>
    <w:rsid w:val="00275A8A"/>
    <w:rsid w:val="00292880"/>
    <w:rsid w:val="002A023A"/>
    <w:rsid w:val="002A0670"/>
    <w:rsid w:val="002A787E"/>
    <w:rsid w:val="002A7FF6"/>
    <w:rsid w:val="002B1C3A"/>
    <w:rsid w:val="002B336D"/>
    <w:rsid w:val="002B350D"/>
    <w:rsid w:val="002B480E"/>
    <w:rsid w:val="002B5679"/>
    <w:rsid w:val="002C0699"/>
    <w:rsid w:val="002C34A5"/>
    <w:rsid w:val="002C47F9"/>
    <w:rsid w:val="002D182A"/>
    <w:rsid w:val="002D2308"/>
    <w:rsid w:val="002E0B49"/>
    <w:rsid w:val="002E4092"/>
    <w:rsid w:val="002F64A6"/>
    <w:rsid w:val="00306BF7"/>
    <w:rsid w:val="00307C04"/>
    <w:rsid w:val="00313D15"/>
    <w:rsid w:val="0032073B"/>
    <w:rsid w:val="00332442"/>
    <w:rsid w:val="00342430"/>
    <w:rsid w:val="00350FD0"/>
    <w:rsid w:val="00354317"/>
    <w:rsid w:val="00354427"/>
    <w:rsid w:val="00355BB2"/>
    <w:rsid w:val="0036171E"/>
    <w:rsid w:val="0036445D"/>
    <w:rsid w:val="003815F7"/>
    <w:rsid w:val="003845B2"/>
    <w:rsid w:val="003927A9"/>
    <w:rsid w:val="00397E64"/>
    <w:rsid w:val="003A2C9D"/>
    <w:rsid w:val="003A3B2E"/>
    <w:rsid w:val="003A3D55"/>
    <w:rsid w:val="003A5107"/>
    <w:rsid w:val="003B057C"/>
    <w:rsid w:val="003B56B2"/>
    <w:rsid w:val="003B7095"/>
    <w:rsid w:val="003C1580"/>
    <w:rsid w:val="003C1828"/>
    <w:rsid w:val="003C310E"/>
    <w:rsid w:val="003C5048"/>
    <w:rsid w:val="003C705D"/>
    <w:rsid w:val="003D3724"/>
    <w:rsid w:val="003D67CD"/>
    <w:rsid w:val="003F15FD"/>
    <w:rsid w:val="003F1700"/>
    <w:rsid w:val="003F7567"/>
    <w:rsid w:val="004018AA"/>
    <w:rsid w:val="0040255A"/>
    <w:rsid w:val="00405FC5"/>
    <w:rsid w:val="0041122B"/>
    <w:rsid w:val="00414C6A"/>
    <w:rsid w:val="00420951"/>
    <w:rsid w:val="00427E36"/>
    <w:rsid w:val="00434DCC"/>
    <w:rsid w:val="004441EA"/>
    <w:rsid w:val="00445F86"/>
    <w:rsid w:val="00447226"/>
    <w:rsid w:val="004506D4"/>
    <w:rsid w:val="00452375"/>
    <w:rsid w:val="00452925"/>
    <w:rsid w:val="00454CE7"/>
    <w:rsid w:val="004555F8"/>
    <w:rsid w:val="00464D05"/>
    <w:rsid w:val="004659B6"/>
    <w:rsid w:val="0046727C"/>
    <w:rsid w:val="00472252"/>
    <w:rsid w:val="00480655"/>
    <w:rsid w:val="004806D2"/>
    <w:rsid w:val="00481F40"/>
    <w:rsid w:val="0048462E"/>
    <w:rsid w:val="00491219"/>
    <w:rsid w:val="004963A2"/>
    <w:rsid w:val="004A130D"/>
    <w:rsid w:val="004A5C73"/>
    <w:rsid w:val="004B0BF7"/>
    <w:rsid w:val="004C213A"/>
    <w:rsid w:val="004C5DED"/>
    <w:rsid w:val="004D1C46"/>
    <w:rsid w:val="004D49AF"/>
    <w:rsid w:val="004D556B"/>
    <w:rsid w:val="004E07E0"/>
    <w:rsid w:val="004E0A31"/>
    <w:rsid w:val="004E1564"/>
    <w:rsid w:val="004E20AD"/>
    <w:rsid w:val="004E23E1"/>
    <w:rsid w:val="004F2656"/>
    <w:rsid w:val="004F3785"/>
    <w:rsid w:val="004F45A0"/>
    <w:rsid w:val="00501C8C"/>
    <w:rsid w:val="00503522"/>
    <w:rsid w:val="005035E6"/>
    <w:rsid w:val="005058EF"/>
    <w:rsid w:val="00510021"/>
    <w:rsid w:val="00512D10"/>
    <w:rsid w:val="00522A9D"/>
    <w:rsid w:val="005254EC"/>
    <w:rsid w:val="00527558"/>
    <w:rsid w:val="0053416A"/>
    <w:rsid w:val="00534EA9"/>
    <w:rsid w:val="00545A97"/>
    <w:rsid w:val="00551794"/>
    <w:rsid w:val="00555746"/>
    <w:rsid w:val="005606DF"/>
    <w:rsid w:val="005719FE"/>
    <w:rsid w:val="005823CA"/>
    <w:rsid w:val="00584D19"/>
    <w:rsid w:val="005859DF"/>
    <w:rsid w:val="00587942"/>
    <w:rsid w:val="005939F5"/>
    <w:rsid w:val="00594222"/>
    <w:rsid w:val="00594538"/>
    <w:rsid w:val="00594F06"/>
    <w:rsid w:val="0059736D"/>
    <w:rsid w:val="005A172B"/>
    <w:rsid w:val="005A494F"/>
    <w:rsid w:val="005B20E3"/>
    <w:rsid w:val="005D5998"/>
    <w:rsid w:val="005D68AC"/>
    <w:rsid w:val="005E45AC"/>
    <w:rsid w:val="005E526A"/>
    <w:rsid w:val="005F2105"/>
    <w:rsid w:val="005F4F39"/>
    <w:rsid w:val="00600955"/>
    <w:rsid w:val="0060693B"/>
    <w:rsid w:val="00613544"/>
    <w:rsid w:val="0061479E"/>
    <w:rsid w:val="00617B4B"/>
    <w:rsid w:val="00623BE1"/>
    <w:rsid w:val="006257C9"/>
    <w:rsid w:val="006311A2"/>
    <w:rsid w:val="00633386"/>
    <w:rsid w:val="0063402F"/>
    <w:rsid w:val="006370D8"/>
    <w:rsid w:val="00637FE4"/>
    <w:rsid w:val="00644342"/>
    <w:rsid w:val="00652141"/>
    <w:rsid w:val="00657DB3"/>
    <w:rsid w:val="00662B9E"/>
    <w:rsid w:val="0067143E"/>
    <w:rsid w:val="00673EE9"/>
    <w:rsid w:val="00684317"/>
    <w:rsid w:val="00685FB1"/>
    <w:rsid w:val="00692D60"/>
    <w:rsid w:val="006A1FB7"/>
    <w:rsid w:val="006A2D87"/>
    <w:rsid w:val="006B0CE6"/>
    <w:rsid w:val="006B2A91"/>
    <w:rsid w:val="006B44EE"/>
    <w:rsid w:val="006B4A04"/>
    <w:rsid w:val="006B4A75"/>
    <w:rsid w:val="006B77DA"/>
    <w:rsid w:val="006C454A"/>
    <w:rsid w:val="006D0AF0"/>
    <w:rsid w:val="006D417B"/>
    <w:rsid w:val="006D6898"/>
    <w:rsid w:val="006D7D49"/>
    <w:rsid w:val="006D7ED5"/>
    <w:rsid w:val="006E1E85"/>
    <w:rsid w:val="006E38C7"/>
    <w:rsid w:val="006E41A4"/>
    <w:rsid w:val="006E74AF"/>
    <w:rsid w:val="006F3299"/>
    <w:rsid w:val="006F3F2D"/>
    <w:rsid w:val="006F45FD"/>
    <w:rsid w:val="006F5074"/>
    <w:rsid w:val="006F7BAE"/>
    <w:rsid w:val="00710142"/>
    <w:rsid w:val="00714248"/>
    <w:rsid w:val="00715A3D"/>
    <w:rsid w:val="00716080"/>
    <w:rsid w:val="00720B4F"/>
    <w:rsid w:val="007222BE"/>
    <w:rsid w:val="00722A48"/>
    <w:rsid w:val="007263A7"/>
    <w:rsid w:val="00726D72"/>
    <w:rsid w:val="00730132"/>
    <w:rsid w:val="00730BEA"/>
    <w:rsid w:val="007504AF"/>
    <w:rsid w:val="00760DB3"/>
    <w:rsid w:val="00762760"/>
    <w:rsid w:val="00770517"/>
    <w:rsid w:val="007779A0"/>
    <w:rsid w:val="00783317"/>
    <w:rsid w:val="00784353"/>
    <w:rsid w:val="00784D16"/>
    <w:rsid w:val="00791CFC"/>
    <w:rsid w:val="007966FD"/>
    <w:rsid w:val="007A525A"/>
    <w:rsid w:val="007A550F"/>
    <w:rsid w:val="007B1031"/>
    <w:rsid w:val="007B51F7"/>
    <w:rsid w:val="007B64DF"/>
    <w:rsid w:val="007C2241"/>
    <w:rsid w:val="007C3990"/>
    <w:rsid w:val="007C3E89"/>
    <w:rsid w:val="007C56AB"/>
    <w:rsid w:val="007C5CED"/>
    <w:rsid w:val="007C74DC"/>
    <w:rsid w:val="007D38CE"/>
    <w:rsid w:val="007E43AA"/>
    <w:rsid w:val="007E50F9"/>
    <w:rsid w:val="00802AC8"/>
    <w:rsid w:val="008064C1"/>
    <w:rsid w:val="008074FF"/>
    <w:rsid w:val="00807FB0"/>
    <w:rsid w:val="00812874"/>
    <w:rsid w:val="00815BE3"/>
    <w:rsid w:val="00815DC5"/>
    <w:rsid w:val="00817F6B"/>
    <w:rsid w:val="0082247E"/>
    <w:rsid w:val="00842F18"/>
    <w:rsid w:val="00846F94"/>
    <w:rsid w:val="00846F97"/>
    <w:rsid w:val="00852E15"/>
    <w:rsid w:val="0085373B"/>
    <w:rsid w:val="0087097F"/>
    <w:rsid w:val="008709B9"/>
    <w:rsid w:val="008761E7"/>
    <w:rsid w:val="008813F3"/>
    <w:rsid w:val="00890A3A"/>
    <w:rsid w:val="00891699"/>
    <w:rsid w:val="00893E13"/>
    <w:rsid w:val="00896942"/>
    <w:rsid w:val="00896A11"/>
    <w:rsid w:val="008A2366"/>
    <w:rsid w:val="008B7D6E"/>
    <w:rsid w:val="008C0125"/>
    <w:rsid w:val="008C110E"/>
    <w:rsid w:val="008C35FB"/>
    <w:rsid w:val="008D2D71"/>
    <w:rsid w:val="008E17D6"/>
    <w:rsid w:val="008E2CCF"/>
    <w:rsid w:val="008E7C40"/>
    <w:rsid w:val="008F1298"/>
    <w:rsid w:val="008F7E52"/>
    <w:rsid w:val="00902BC9"/>
    <w:rsid w:val="00902E7B"/>
    <w:rsid w:val="00903D1F"/>
    <w:rsid w:val="00920E4F"/>
    <w:rsid w:val="00922281"/>
    <w:rsid w:val="0092529B"/>
    <w:rsid w:val="009277D4"/>
    <w:rsid w:val="00931886"/>
    <w:rsid w:val="00942BA5"/>
    <w:rsid w:val="009574B5"/>
    <w:rsid w:val="00976BA8"/>
    <w:rsid w:val="0098488C"/>
    <w:rsid w:val="009A1044"/>
    <w:rsid w:val="009C4403"/>
    <w:rsid w:val="009E3F42"/>
    <w:rsid w:val="009E6A29"/>
    <w:rsid w:val="009E713C"/>
    <w:rsid w:val="009F00E9"/>
    <w:rsid w:val="009F1C1B"/>
    <w:rsid w:val="009F4A78"/>
    <w:rsid w:val="009F4F72"/>
    <w:rsid w:val="00A00103"/>
    <w:rsid w:val="00A021FF"/>
    <w:rsid w:val="00A107F2"/>
    <w:rsid w:val="00A116F2"/>
    <w:rsid w:val="00A213DF"/>
    <w:rsid w:val="00A25A28"/>
    <w:rsid w:val="00A27A68"/>
    <w:rsid w:val="00A30154"/>
    <w:rsid w:val="00A336C4"/>
    <w:rsid w:val="00A33A01"/>
    <w:rsid w:val="00A431AC"/>
    <w:rsid w:val="00A43E0F"/>
    <w:rsid w:val="00A4792A"/>
    <w:rsid w:val="00A47BE5"/>
    <w:rsid w:val="00A51568"/>
    <w:rsid w:val="00A55E33"/>
    <w:rsid w:val="00A57AF1"/>
    <w:rsid w:val="00A57BC7"/>
    <w:rsid w:val="00A60803"/>
    <w:rsid w:val="00A63F10"/>
    <w:rsid w:val="00A67970"/>
    <w:rsid w:val="00A70302"/>
    <w:rsid w:val="00A8336F"/>
    <w:rsid w:val="00A85AEA"/>
    <w:rsid w:val="00A87910"/>
    <w:rsid w:val="00A919F1"/>
    <w:rsid w:val="00A93441"/>
    <w:rsid w:val="00A94B8F"/>
    <w:rsid w:val="00A96E78"/>
    <w:rsid w:val="00AA04B4"/>
    <w:rsid w:val="00AA20C3"/>
    <w:rsid w:val="00AA5BA8"/>
    <w:rsid w:val="00AB2C37"/>
    <w:rsid w:val="00AC0ADA"/>
    <w:rsid w:val="00AC5515"/>
    <w:rsid w:val="00AD60DF"/>
    <w:rsid w:val="00AD6B33"/>
    <w:rsid w:val="00AE4049"/>
    <w:rsid w:val="00AE61F3"/>
    <w:rsid w:val="00B013DA"/>
    <w:rsid w:val="00B10E22"/>
    <w:rsid w:val="00B147EF"/>
    <w:rsid w:val="00B1704D"/>
    <w:rsid w:val="00B21A54"/>
    <w:rsid w:val="00B261E1"/>
    <w:rsid w:val="00B44200"/>
    <w:rsid w:val="00B46D4E"/>
    <w:rsid w:val="00B50325"/>
    <w:rsid w:val="00B53AA3"/>
    <w:rsid w:val="00B54509"/>
    <w:rsid w:val="00B62D0F"/>
    <w:rsid w:val="00B666F6"/>
    <w:rsid w:val="00B76F6F"/>
    <w:rsid w:val="00B83D11"/>
    <w:rsid w:val="00B86C1A"/>
    <w:rsid w:val="00B87B6E"/>
    <w:rsid w:val="00B929DB"/>
    <w:rsid w:val="00B96569"/>
    <w:rsid w:val="00BB0C9D"/>
    <w:rsid w:val="00BB4959"/>
    <w:rsid w:val="00BD14D0"/>
    <w:rsid w:val="00BD46FC"/>
    <w:rsid w:val="00BE2239"/>
    <w:rsid w:val="00BF3F8D"/>
    <w:rsid w:val="00BF3F9E"/>
    <w:rsid w:val="00C052ED"/>
    <w:rsid w:val="00C07B1A"/>
    <w:rsid w:val="00C07D61"/>
    <w:rsid w:val="00C20CEF"/>
    <w:rsid w:val="00C2488D"/>
    <w:rsid w:val="00C249FF"/>
    <w:rsid w:val="00C25097"/>
    <w:rsid w:val="00C310A9"/>
    <w:rsid w:val="00C3289A"/>
    <w:rsid w:val="00C3717C"/>
    <w:rsid w:val="00C40575"/>
    <w:rsid w:val="00C45D23"/>
    <w:rsid w:val="00C512FA"/>
    <w:rsid w:val="00C518F4"/>
    <w:rsid w:val="00C52255"/>
    <w:rsid w:val="00C547E9"/>
    <w:rsid w:val="00C6072C"/>
    <w:rsid w:val="00C609D0"/>
    <w:rsid w:val="00C67788"/>
    <w:rsid w:val="00C73803"/>
    <w:rsid w:val="00C80643"/>
    <w:rsid w:val="00C814B0"/>
    <w:rsid w:val="00C81B2B"/>
    <w:rsid w:val="00C83194"/>
    <w:rsid w:val="00CA3966"/>
    <w:rsid w:val="00CA7619"/>
    <w:rsid w:val="00CB17A0"/>
    <w:rsid w:val="00CB5EF6"/>
    <w:rsid w:val="00CC1590"/>
    <w:rsid w:val="00CC497A"/>
    <w:rsid w:val="00CD14B5"/>
    <w:rsid w:val="00CE160D"/>
    <w:rsid w:val="00CE25C9"/>
    <w:rsid w:val="00CE64B3"/>
    <w:rsid w:val="00CF4EBE"/>
    <w:rsid w:val="00CF61EB"/>
    <w:rsid w:val="00CF6CD7"/>
    <w:rsid w:val="00D077F0"/>
    <w:rsid w:val="00D11F6D"/>
    <w:rsid w:val="00D20F63"/>
    <w:rsid w:val="00D218B8"/>
    <w:rsid w:val="00D254C1"/>
    <w:rsid w:val="00D402AA"/>
    <w:rsid w:val="00D42633"/>
    <w:rsid w:val="00D43208"/>
    <w:rsid w:val="00D45423"/>
    <w:rsid w:val="00D546FE"/>
    <w:rsid w:val="00D54B88"/>
    <w:rsid w:val="00D70DEF"/>
    <w:rsid w:val="00D73DBC"/>
    <w:rsid w:val="00D755E9"/>
    <w:rsid w:val="00D8063A"/>
    <w:rsid w:val="00D833C7"/>
    <w:rsid w:val="00D9418C"/>
    <w:rsid w:val="00D962D8"/>
    <w:rsid w:val="00DA1291"/>
    <w:rsid w:val="00DA695B"/>
    <w:rsid w:val="00DA7699"/>
    <w:rsid w:val="00DA7720"/>
    <w:rsid w:val="00DB3800"/>
    <w:rsid w:val="00DC5DF2"/>
    <w:rsid w:val="00DD2E9F"/>
    <w:rsid w:val="00DD3163"/>
    <w:rsid w:val="00DE109B"/>
    <w:rsid w:val="00DE270E"/>
    <w:rsid w:val="00DE370C"/>
    <w:rsid w:val="00DF2558"/>
    <w:rsid w:val="00DF3D83"/>
    <w:rsid w:val="00E01ACA"/>
    <w:rsid w:val="00E0510F"/>
    <w:rsid w:val="00E1432E"/>
    <w:rsid w:val="00E20520"/>
    <w:rsid w:val="00E279B0"/>
    <w:rsid w:val="00E37625"/>
    <w:rsid w:val="00E46060"/>
    <w:rsid w:val="00E50E78"/>
    <w:rsid w:val="00E52906"/>
    <w:rsid w:val="00E60D29"/>
    <w:rsid w:val="00E671EE"/>
    <w:rsid w:val="00E7018D"/>
    <w:rsid w:val="00E73F39"/>
    <w:rsid w:val="00E75A73"/>
    <w:rsid w:val="00E90B3B"/>
    <w:rsid w:val="00E976DE"/>
    <w:rsid w:val="00EA1177"/>
    <w:rsid w:val="00EA22B1"/>
    <w:rsid w:val="00EA6010"/>
    <w:rsid w:val="00EB1D5F"/>
    <w:rsid w:val="00EB4B45"/>
    <w:rsid w:val="00EB6705"/>
    <w:rsid w:val="00EC1880"/>
    <w:rsid w:val="00EC7862"/>
    <w:rsid w:val="00ED408D"/>
    <w:rsid w:val="00ED5DAD"/>
    <w:rsid w:val="00EE00AD"/>
    <w:rsid w:val="00EE0305"/>
    <w:rsid w:val="00EE2340"/>
    <w:rsid w:val="00EE2C5F"/>
    <w:rsid w:val="00EE32C8"/>
    <w:rsid w:val="00EF1790"/>
    <w:rsid w:val="00EF4B3D"/>
    <w:rsid w:val="00F00B4B"/>
    <w:rsid w:val="00F01A46"/>
    <w:rsid w:val="00F04553"/>
    <w:rsid w:val="00F15485"/>
    <w:rsid w:val="00F15D04"/>
    <w:rsid w:val="00F34E9D"/>
    <w:rsid w:val="00F37475"/>
    <w:rsid w:val="00F41503"/>
    <w:rsid w:val="00F42505"/>
    <w:rsid w:val="00F53010"/>
    <w:rsid w:val="00F54CDC"/>
    <w:rsid w:val="00F57884"/>
    <w:rsid w:val="00F7154D"/>
    <w:rsid w:val="00F72AE1"/>
    <w:rsid w:val="00F75D69"/>
    <w:rsid w:val="00F7747F"/>
    <w:rsid w:val="00F810AE"/>
    <w:rsid w:val="00F812D4"/>
    <w:rsid w:val="00F90FBD"/>
    <w:rsid w:val="00F947BF"/>
    <w:rsid w:val="00F97F7B"/>
    <w:rsid w:val="00FA4BD6"/>
    <w:rsid w:val="00FB07B4"/>
    <w:rsid w:val="00FB34B4"/>
    <w:rsid w:val="00FB5533"/>
    <w:rsid w:val="00FB580B"/>
    <w:rsid w:val="00FB5D57"/>
    <w:rsid w:val="00FC2272"/>
    <w:rsid w:val="00FC7170"/>
    <w:rsid w:val="00FC78A6"/>
    <w:rsid w:val="00FD52E5"/>
    <w:rsid w:val="00FD5ABB"/>
    <w:rsid w:val="00FF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7116C896"/>
  <w15:docId w15:val="{5D32BBAE-978F-4209-A997-1CC6E16DA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275A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link w:val="RecuodecorpodetextoChar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6Char">
    <w:name w:val="Título 6 Char"/>
    <w:basedOn w:val="Fontepargpadro"/>
    <w:link w:val="Ttulo6"/>
    <w:semiHidden/>
    <w:rsid w:val="00275A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ecuodecorpodetextoChar">
    <w:name w:val="Recuo de corpo de texto Char"/>
    <w:basedOn w:val="Fontepargpadro"/>
    <w:link w:val="Recuodecorpodetexto"/>
    <w:rsid w:val="00275A8A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275A8A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6B4A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B4A75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E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E2CCF"/>
    <w:rPr>
      <w:rFonts w:ascii="Courier New" w:hAnsi="Courier New" w:cs="Courier New"/>
    </w:rPr>
  </w:style>
  <w:style w:type="character" w:customStyle="1" w:styleId="CabealhoChar">
    <w:name w:val="Cabeçalho Char"/>
    <w:basedOn w:val="Fontepargpadro"/>
    <w:link w:val="Cabealho"/>
    <w:rsid w:val="00B14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77CFF-1485-41AF-A596-24C5F776F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606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Francisco Bezerra</dc:creator>
  <cp:lastModifiedBy>Afonso José de Barros Agra</cp:lastModifiedBy>
  <cp:revision>42</cp:revision>
  <cp:lastPrinted>2014-07-28T19:33:00Z</cp:lastPrinted>
  <dcterms:created xsi:type="dcterms:W3CDTF">2022-07-07T16:40:00Z</dcterms:created>
  <dcterms:modified xsi:type="dcterms:W3CDTF">2025-03-07T13:11:00Z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